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C72E" w14:textId="77777777" w:rsidR="00615AC6" w:rsidRDefault="00181122" w:rsidP="00181122">
      <w:pPr>
        <w:jc w:val="right"/>
        <w:rPr>
          <w:sz w:val="36"/>
          <w:szCs w:val="36"/>
        </w:rPr>
      </w:pPr>
      <w:r w:rsidRPr="00181122">
        <w:rPr>
          <w:sz w:val="36"/>
          <w:szCs w:val="36"/>
        </w:rPr>
        <w:object w:dxaOrig="10634" w:dyaOrig="3975" w14:anchorId="7DFA2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96pt" o:ole="">
            <v:imagedata r:id="rId5" o:title=""/>
          </v:shape>
          <o:OLEObject Type="Embed" ProgID="MSPhotoEd.3" ShapeID="_x0000_i1025" DrawAspect="Content" ObjectID="_1608382416" r:id="rId6"/>
        </w:object>
      </w:r>
    </w:p>
    <w:p w14:paraId="07AB2893" w14:textId="003C87F1" w:rsidR="00615AC6" w:rsidRPr="00181122" w:rsidRDefault="007D74E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Inspiring </w:t>
      </w:r>
      <w:r w:rsidR="002D557B">
        <w:rPr>
          <w:b/>
          <w:sz w:val="36"/>
          <w:szCs w:val="36"/>
        </w:rPr>
        <w:t>Talent</w:t>
      </w:r>
      <w:r>
        <w:rPr>
          <w:b/>
          <w:sz w:val="36"/>
          <w:szCs w:val="36"/>
        </w:rPr>
        <w:t xml:space="preserve"> </w:t>
      </w:r>
      <w:r w:rsidR="00403975">
        <w:rPr>
          <w:b/>
          <w:sz w:val="36"/>
          <w:szCs w:val="36"/>
        </w:rPr>
        <w:t>Group Meeting Notes</w:t>
      </w:r>
    </w:p>
    <w:p w14:paraId="5841442F" w14:textId="25D2FBC9" w:rsidR="0093446B" w:rsidRDefault="00797372" w:rsidP="0093446B">
      <w:pPr>
        <w:spacing w:after="0" w:line="240" w:lineRule="auto"/>
        <w:contextualSpacing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6E39">
        <w:t>Tuesday 18</w:t>
      </w:r>
      <w:r w:rsidR="00451ABE" w:rsidRPr="00451ABE">
        <w:rPr>
          <w:vertAlign w:val="superscript"/>
        </w:rPr>
        <w:t>st</w:t>
      </w:r>
      <w:r w:rsidR="00451ABE">
        <w:t xml:space="preserve"> </w:t>
      </w:r>
      <w:r w:rsidR="00BE6E39">
        <w:t>December</w:t>
      </w:r>
      <w:r w:rsidR="004E11F8">
        <w:t xml:space="preserve"> 2018 </w:t>
      </w:r>
    </w:p>
    <w:p w14:paraId="324FD0E2" w14:textId="77777777" w:rsidR="00797372" w:rsidRDefault="00797372" w:rsidP="0093446B">
      <w:pPr>
        <w:spacing w:after="0" w:line="240" w:lineRule="auto"/>
        <w:contextualSpacing/>
      </w:pPr>
    </w:p>
    <w:p w14:paraId="3CDE8A94" w14:textId="604F1EA1" w:rsidR="00567205" w:rsidRDefault="00615AC6" w:rsidP="009F222D">
      <w:pPr>
        <w:spacing w:after="0" w:line="240" w:lineRule="auto"/>
      </w:pPr>
      <w:r w:rsidRPr="00181122">
        <w:rPr>
          <w:b/>
        </w:rPr>
        <w:t>Attendees:</w:t>
      </w:r>
      <w:r w:rsidRPr="00181122">
        <w:rPr>
          <w:b/>
        </w:rP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516"/>
      </w:tblGrid>
      <w:tr w:rsidR="007D74EF" w:rsidRPr="009F222D" w14:paraId="07EE494B" w14:textId="77777777" w:rsidTr="009127CB">
        <w:tc>
          <w:tcPr>
            <w:tcW w:w="2972" w:type="dxa"/>
          </w:tcPr>
          <w:p w14:paraId="788E632C" w14:textId="77777777" w:rsidR="007D74EF" w:rsidRPr="009F222D" w:rsidRDefault="007D74EF" w:rsidP="009F222D">
            <w:pPr>
              <w:rPr>
                <w:b/>
                <w:i/>
              </w:rPr>
            </w:pPr>
            <w:r w:rsidRPr="009F222D">
              <w:rPr>
                <w:b/>
                <w:i/>
              </w:rPr>
              <w:t>Name</w:t>
            </w:r>
          </w:p>
        </w:tc>
        <w:tc>
          <w:tcPr>
            <w:tcW w:w="3516" w:type="dxa"/>
          </w:tcPr>
          <w:p w14:paraId="7CD8DF4A" w14:textId="7A5B3BA1" w:rsidR="007D74EF" w:rsidRPr="009F222D" w:rsidRDefault="007D74EF" w:rsidP="009F222D">
            <w:pPr>
              <w:rPr>
                <w:b/>
                <w:i/>
              </w:rPr>
            </w:pPr>
            <w:r>
              <w:rPr>
                <w:b/>
                <w:i/>
              </w:rPr>
              <w:t>Organisation</w:t>
            </w:r>
          </w:p>
        </w:tc>
      </w:tr>
      <w:tr w:rsidR="00BE6E39" w14:paraId="1571D4D5" w14:textId="77777777" w:rsidTr="009127CB">
        <w:tc>
          <w:tcPr>
            <w:tcW w:w="2972" w:type="dxa"/>
          </w:tcPr>
          <w:p w14:paraId="232426FB" w14:textId="28A78485" w:rsidR="00BE6E39" w:rsidRDefault="00BE6E39" w:rsidP="00B75D16">
            <w:r>
              <w:t>Robin Westacott (Acting Chair)</w:t>
            </w:r>
          </w:p>
        </w:tc>
        <w:tc>
          <w:tcPr>
            <w:tcW w:w="3516" w:type="dxa"/>
          </w:tcPr>
          <w:p w14:paraId="17103BCF" w14:textId="63F186E1" w:rsidR="00BE6E39" w:rsidRDefault="00BE6E39" w:rsidP="00B75D16">
            <w:r>
              <w:t xml:space="preserve">Heriot Watt University </w:t>
            </w:r>
          </w:p>
        </w:tc>
      </w:tr>
      <w:tr w:rsidR="00BE6E39" w14:paraId="142BE644" w14:textId="77777777" w:rsidTr="009127CB">
        <w:tc>
          <w:tcPr>
            <w:tcW w:w="2972" w:type="dxa"/>
          </w:tcPr>
          <w:p w14:paraId="402C946E" w14:textId="29A7C578" w:rsidR="00BE6E39" w:rsidRDefault="00BE6E39" w:rsidP="009F222D">
            <w:r>
              <w:t>Fiona MacFarlane</w:t>
            </w:r>
          </w:p>
        </w:tc>
        <w:tc>
          <w:tcPr>
            <w:tcW w:w="3516" w:type="dxa"/>
          </w:tcPr>
          <w:p w14:paraId="0992C9AE" w14:textId="14AC46EA" w:rsidR="00BE6E39" w:rsidRDefault="00BE6E39" w:rsidP="005C605E">
            <w:proofErr w:type="spellStart"/>
            <w:r>
              <w:t>Morham</w:t>
            </w:r>
            <w:proofErr w:type="spellEnd"/>
            <w:r>
              <w:t xml:space="preserve"> Solutions </w:t>
            </w:r>
          </w:p>
        </w:tc>
      </w:tr>
      <w:tr w:rsidR="00BE6E39" w14:paraId="39EC9126" w14:textId="77777777" w:rsidTr="009127CB">
        <w:tc>
          <w:tcPr>
            <w:tcW w:w="2972" w:type="dxa"/>
          </w:tcPr>
          <w:p w14:paraId="6B2D8CA2" w14:textId="43892FE1" w:rsidR="00BE6E39" w:rsidRDefault="00BE6E39" w:rsidP="009F222D">
            <w:proofErr w:type="spellStart"/>
            <w:r>
              <w:t>Prof.</w:t>
            </w:r>
            <w:proofErr w:type="spellEnd"/>
            <w:r>
              <w:t xml:space="preserve"> Joe </w:t>
            </w:r>
            <w:proofErr w:type="spellStart"/>
            <w:r>
              <w:t>Goldblatt</w:t>
            </w:r>
            <w:proofErr w:type="spellEnd"/>
            <w:r>
              <w:t xml:space="preserve"> </w:t>
            </w:r>
          </w:p>
        </w:tc>
        <w:tc>
          <w:tcPr>
            <w:tcW w:w="3516" w:type="dxa"/>
          </w:tcPr>
          <w:p w14:paraId="4D791A23" w14:textId="00FE92C0" w:rsidR="00BE6E39" w:rsidRDefault="00BE6E39" w:rsidP="005C605E">
            <w:r>
              <w:t>Queen Margaret University</w:t>
            </w:r>
          </w:p>
        </w:tc>
      </w:tr>
      <w:tr w:rsidR="00BE6E39" w14:paraId="7F2CEAD5" w14:textId="77777777" w:rsidTr="009127CB">
        <w:tc>
          <w:tcPr>
            <w:tcW w:w="2972" w:type="dxa"/>
          </w:tcPr>
          <w:p w14:paraId="097B9CF9" w14:textId="37EA0C10" w:rsidR="00BE6E39" w:rsidRDefault="00BE6E39" w:rsidP="009F222D">
            <w:r>
              <w:t>Michelle Fenwick</w:t>
            </w:r>
          </w:p>
        </w:tc>
        <w:tc>
          <w:tcPr>
            <w:tcW w:w="3516" w:type="dxa"/>
          </w:tcPr>
          <w:p w14:paraId="6641A391" w14:textId="595B5F52" w:rsidR="00BE6E39" w:rsidRDefault="00BE6E39" w:rsidP="005C605E">
            <w:r>
              <w:t>Developing the Young Workforce (ECC)</w:t>
            </w:r>
          </w:p>
        </w:tc>
      </w:tr>
      <w:tr w:rsidR="00BE6E39" w14:paraId="7C40F6FD" w14:textId="77777777" w:rsidTr="009127CB">
        <w:tc>
          <w:tcPr>
            <w:tcW w:w="2972" w:type="dxa"/>
          </w:tcPr>
          <w:p w14:paraId="21734A03" w14:textId="2F3C2A6F" w:rsidR="00BE6E39" w:rsidRDefault="00BE6E39" w:rsidP="009F222D">
            <w:r>
              <w:t>Finlay MacCorquodale</w:t>
            </w:r>
          </w:p>
        </w:tc>
        <w:tc>
          <w:tcPr>
            <w:tcW w:w="3516" w:type="dxa"/>
          </w:tcPr>
          <w:p w14:paraId="5EEB1993" w14:textId="2C19E6D0" w:rsidR="00BE6E39" w:rsidRDefault="00BE6E39" w:rsidP="005C605E">
            <w:r>
              <w:t>Edinburgh Napier University</w:t>
            </w:r>
          </w:p>
        </w:tc>
      </w:tr>
      <w:tr w:rsidR="00BE6E39" w14:paraId="2A1A50B6" w14:textId="77777777" w:rsidTr="009127CB">
        <w:tc>
          <w:tcPr>
            <w:tcW w:w="2972" w:type="dxa"/>
          </w:tcPr>
          <w:p w14:paraId="61EA028E" w14:textId="48B51991" w:rsidR="00BE6E39" w:rsidRDefault="00BE6E39" w:rsidP="009F222D">
            <w:r>
              <w:t xml:space="preserve">Alan Paterson </w:t>
            </w:r>
          </w:p>
        </w:tc>
        <w:tc>
          <w:tcPr>
            <w:tcW w:w="3516" w:type="dxa"/>
          </w:tcPr>
          <w:p w14:paraId="6970DEA5" w14:textId="08932709" w:rsidR="00BE6E39" w:rsidRDefault="00BE6E39" w:rsidP="005C605E">
            <w:r>
              <w:t>George Watson’s College</w:t>
            </w:r>
          </w:p>
        </w:tc>
      </w:tr>
      <w:tr w:rsidR="00BE6E39" w14:paraId="5392178F" w14:textId="77777777" w:rsidTr="009127CB">
        <w:tc>
          <w:tcPr>
            <w:tcW w:w="2972" w:type="dxa"/>
          </w:tcPr>
          <w:p w14:paraId="50C38DB2" w14:textId="2F2E2D2D" w:rsidR="00BE6E39" w:rsidRDefault="00BE6E39" w:rsidP="009F222D">
            <w:r>
              <w:t xml:space="preserve">Sharon Wallace </w:t>
            </w:r>
          </w:p>
        </w:tc>
        <w:tc>
          <w:tcPr>
            <w:tcW w:w="3516" w:type="dxa"/>
          </w:tcPr>
          <w:p w14:paraId="791FC9EA" w14:textId="1987E833" w:rsidR="00BE6E39" w:rsidRDefault="00BE6E39" w:rsidP="005C605E">
            <w:r>
              <w:t>Phoenix</w:t>
            </w:r>
          </w:p>
        </w:tc>
      </w:tr>
      <w:tr w:rsidR="00BE6E39" w14:paraId="040621AC" w14:textId="77777777" w:rsidTr="009127CB">
        <w:tc>
          <w:tcPr>
            <w:tcW w:w="2972" w:type="dxa"/>
          </w:tcPr>
          <w:p w14:paraId="090CD936" w14:textId="7A468365" w:rsidR="00BE6E39" w:rsidRDefault="00BE6E39" w:rsidP="009F222D">
            <w:r>
              <w:t>Lucy Everett</w:t>
            </w:r>
          </w:p>
        </w:tc>
        <w:tc>
          <w:tcPr>
            <w:tcW w:w="3516" w:type="dxa"/>
          </w:tcPr>
          <w:p w14:paraId="4CF5929B" w14:textId="7E2BB791" w:rsidR="00BE6E39" w:rsidRDefault="00BE6E39" w:rsidP="005C605E">
            <w:r>
              <w:t xml:space="preserve">University of Edinburgh </w:t>
            </w:r>
          </w:p>
        </w:tc>
      </w:tr>
      <w:tr w:rsidR="00BE6E39" w14:paraId="2AAEE13C" w14:textId="77777777" w:rsidTr="009127CB">
        <w:tc>
          <w:tcPr>
            <w:tcW w:w="2972" w:type="dxa"/>
          </w:tcPr>
          <w:p w14:paraId="6CB286E7" w14:textId="7D354DFF" w:rsidR="00BE6E39" w:rsidRDefault="00BE6E39" w:rsidP="009F222D">
            <w:r>
              <w:t>Laura Reilly (Minutes)</w:t>
            </w:r>
          </w:p>
        </w:tc>
        <w:tc>
          <w:tcPr>
            <w:tcW w:w="3516" w:type="dxa"/>
          </w:tcPr>
          <w:p w14:paraId="17EE43E2" w14:textId="3030D771" w:rsidR="00BE6E39" w:rsidRDefault="00BE6E39" w:rsidP="005C605E">
            <w:r>
              <w:t xml:space="preserve">Edinburgh Chamber of Commerce </w:t>
            </w:r>
          </w:p>
        </w:tc>
      </w:tr>
      <w:tr w:rsidR="00BE6E39" w14:paraId="6AFC4EEC" w14:textId="77777777" w:rsidTr="009127CB">
        <w:tc>
          <w:tcPr>
            <w:tcW w:w="2972" w:type="dxa"/>
          </w:tcPr>
          <w:p w14:paraId="37F344C0" w14:textId="2B29C884" w:rsidR="00BE6E39" w:rsidRDefault="00BE6E39" w:rsidP="009127CB">
            <w:r>
              <w:t>Anna Lyle (minutes)</w:t>
            </w:r>
          </w:p>
        </w:tc>
        <w:tc>
          <w:tcPr>
            <w:tcW w:w="3516" w:type="dxa"/>
          </w:tcPr>
          <w:p w14:paraId="0AA159BD" w14:textId="4FC3A53A" w:rsidR="00BE6E39" w:rsidRDefault="00BE6E39" w:rsidP="009127CB">
            <w:r>
              <w:t>Edinburgh Chamber of Commerce</w:t>
            </w:r>
          </w:p>
        </w:tc>
      </w:tr>
    </w:tbl>
    <w:p w14:paraId="26361840" w14:textId="77777777" w:rsidR="00B738DD" w:rsidRDefault="00B738DD" w:rsidP="00360E26">
      <w:pPr>
        <w:tabs>
          <w:tab w:val="left" w:pos="2325"/>
        </w:tabs>
        <w:spacing w:after="0" w:line="240" w:lineRule="auto"/>
        <w:rPr>
          <w:b/>
        </w:rPr>
      </w:pPr>
    </w:p>
    <w:p w14:paraId="2FF12C27" w14:textId="7E03875F" w:rsidR="00451ABE" w:rsidRPr="00567205" w:rsidRDefault="00B738DD" w:rsidP="00360E26">
      <w:pPr>
        <w:tabs>
          <w:tab w:val="left" w:pos="2325"/>
        </w:tabs>
        <w:spacing w:after="0" w:line="240" w:lineRule="auto"/>
      </w:pPr>
      <w:r>
        <w:rPr>
          <w:b/>
        </w:rPr>
        <w:t>Apologies:</w:t>
      </w:r>
      <w:r w:rsidR="00403975">
        <w:rPr>
          <w:b/>
        </w:rPr>
        <w:t xml:space="preserve"> </w:t>
      </w:r>
      <w:r w:rsidR="00567205">
        <w:t xml:space="preserve">Alan Surgeon – AWS Recruitment, Willie French – Royal </w:t>
      </w:r>
      <w:r w:rsidR="009127CB">
        <w:t xml:space="preserve">High Primary School, Joanne Davidson </w:t>
      </w:r>
      <w:r w:rsidR="00451ABE">
        <w:t xml:space="preserve">– Edinburgh Chamber of Commerce, Jane Grant – Edinburgh College, </w:t>
      </w:r>
      <w:r w:rsidR="00BE6E39">
        <w:t xml:space="preserve">Ailsa Sutherland – FWB Park Brown, Alison Muckersie – University of Edinburgh, Barry Nichol – Anderson Strathern, Maryanne Barclay – Forth View Primary, Dean Gail </w:t>
      </w:r>
      <w:proofErr w:type="spellStart"/>
      <w:r w:rsidR="00BE6E39">
        <w:t>Boag</w:t>
      </w:r>
      <w:proofErr w:type="spellEnd"/>
      <w:r w:rsidR="00BE6E39">
        <w:t xml:space="preserve"> – Edinburgh Napier University</w:t>
      </w:r>
    </w:p>
    <w:p w14:paraId="120138BB" w14:textId="1184D522" w:rsidR="00567205" w:rsidRPr="00567205" w:rsidRDefault="00567205" w:rsidP="00360E26">
      <w:pPr>
        <w:tabs>
          <w:tab w:val="left" w:pos="2325"/>
        </w:tabs>
        <w:spacing w:after="0" w:line="240" w:lineRule="auto"/>
      </w:pPr>
    </w:p>
    <w:p w14:paraId="00AD08DB" w14:textId="52575F5F" w:rsidR="002A1BBE" w:rsidRDefault="009F222D" w:rsidP="0037121C">
      <w:pPr>
        <w:tabs>
          <w:tab w:val="left" w:pos="2325"/>
        </w:tabs>
        <w:spacing w:after="0" w:line="240" w:lineRule="auto"/>
        <w:rPr>
          <w:b/>
        </w:rPr>
      </w:pPr>
      <w:r>
        <w:rPr>
          <w:b/>
        </w:rPr>
        <w:tab/>
      </w:r>
    </w:p>
    <w:p w14:paraId="03CA3578" w14:textId="74D9E28C" w:rsidR="0037121C" w:rsidRDefault="0037121C" w:rsidP="00567205">
      <w:pPr>
        <w:spacing w:after="0" w:line="240" w:lineRule="auto"/>
        <w:rPr>
          <w:b/>
        </w:rPr>
      </w:pPr>
      <w:r>
        <w:rPr>
          <w:b/>
        </w:rPr>
        <w:t>Agenda:</w:t>
      </w:r>
    </w:p>
    <w:p w14:paraId="4331E24A" w14:textId="686D3F3F" w:rsidR="00567205" w:rsidRDefault="004E11F8" w:rsidP="004E11F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Welcome </w:t>
      </w:r>
      <w:r w:rsidR="00BE6E39">
        <w:rPr>
          <w:rFonts w:cs="Arial"/>
          <w:bCs/>
        </w:rPr>
        <w:t>and introductions of new group members</w:t>
      </w:r>
    </w:p>
    <w:p w14:paraId="2299BE1C" w14:textId="16F49CDF" w:rsidR="00133F31" w:rsidRDefault="009127CB" w:rsidP="004E11F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Notes/Actions </w:t>
      </w:r>
      <w:r w:rsidR="00133F31">
        <w:rPr>
          <w:rFonts w:cs="Arial"/>
          <w:bCs/>
        </w:rPr>
        <w:t xml:space="preserve">from previous minutes </w:t>
      </w:r>
    </w:p>
    <w:p w14:paraId="422037EB" w14:textId="22C9944A" w:rsidR="00BE6E39" w:rsidRDefault="00BE6E39" w:rsidP="00BE6E39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Updated terms of reference </w:t>
      </w:r>
    </w:p>
    <w:p w14:paraId="4EB05F7F" w14:textId="2B8BC59B" w:rsidR="00133F31" w:rsidRDefault="00451ABE" w:rsidP="0056720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>Broadening Membership of committee (other sectors)</w:t>
      </w:r>
    </w:p>
    <w:p w14:paraId="2C2884DB" w14:textId="4CE2D9BD" w:rsidR="00451ABE" w:rsidRDefault="00BE6E39" w:rsidP="0056720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Inspiring Talent: Developing the Young Workforce for the 2020’s – Rebecca Neish (Edinburgh Chamber of Commerce) </w:t>
      </w:r>
    </w:p>
    <w:p w14:paraId="142615D4" w14:textId="2DBE311D" w:rsidR="00133F31" w:rsidRDefault="00133F31" w:rsidP="0056720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>AOB</w:t>
      </w:r>
    </w:p>
    <w:p w14:paraId="3EFB53FA" w14:textId="779CCC9D" w:rsidR="004E11F8" w:rsidRDefault="004E11F8" w:rsidP="0056720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Date of next meeting </w:t>
      </w:r>
    </w:p>
    <w:p w14:paraId="5DB804CB" w14:textId="5562A050" w:rsidR="004E11F8" w:rsidRPr="00567205" w:rsidRDefault="004E11F8" w:rsidP="00567205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Close meeting </w:t>
      </w:r>
    </w:p>
    <w:p w14:paraId="58BF023C" w14:textId="77777777" w:rsidR="00567205" w:rsidRDefault="00567205" w:rsidP="00567205">
      <w:pPr>
        <w:spacing w:after="0" w:line="240" w:lineRule="auto"/>
        <w:rPr>
          <w:b/>
        </w:rPr>
      </w:pPr>
    </w:p>
    <w:p w14:paraId="4602C332" w14:textId="77777777" w:rsidR="00067690" w:rsidRDefault="00067690" w:rsidP="00567205">
      <w:pPr>
        <w:spacing w:after="0" w:line="240" w:lineRule="auto"/>
        <w:rPr>
          <w:b/>
        </w:rPr>
      </w:pPr>
    </w:p>
    <w:p w14:paraId="7307239C" w14:textId="77777777" w:rsidR="00067690" w:rsidRDefault="00067690" w:rsidP="00567205">
      <w:pPr>
        <w:spacing w:after="0" w:line="240" w:lineRule="auto"/>
        <w:rPr>
          <w:b/>
        </w:rPr>
      </w:pPr>
    </w:p>
    <w:p w14:paraId="73EE1EB1" w14:textId="77777777" w:rsidR="00067690" w:rsidRDefault="00067690" w:rsidP="00567205">
      <w:pPr>
        <w:spacing w:after="0" w:line="240" w:lineRule="auto"/>
        <w:rPr>
          <w:b/>
        </w:rPr>
      </w:pPr>
    </w:p>
    <w:p w14:paraId="111C526E" w14:textId="77777777" w:rsidR="00067690" w:rsidRDefault="00067690" w:rsidP="00567205">
      <w:pPr>
        <w:spacing w:after="0" w:line="240" w:lineRule="auto"/>
        <w:rPr>
          <w:b/>
        </w:rPr>
      </w:pPr>
    </w:p>
    <w:p w14:paraId="06930F9F" w14:textId="77777777" w:rsidR="00067690" w:rsidRDefault="00067690" w:rsidP="00567205">
      <w:pPr>
        <w:spacing w:after="0" w:line="240" w:lineRule="auto"/>
        <w:rPr>
          <w:b/>
        </w:rPr>
      </w:pPr>
    </w:p>
    <w:p w14:paraId="797CA798" w14:textId="77777777" w:rsidR="00067690" w:rsidRDefault="00067690" w:rsidP="00567205">
      <w:pPr>
        <w:spacing w:after="0" w:line="240" w:lineRule="auto"/>
        <w:rPr>
          <w:b/>
        </w:rPr>
      </w:pPr>
    </w:p>
    <w:p w14:paraId="52CAE914" w14:textId="77777777" w:rsidR="00067690" w:rsidRDefault="00067690" w:rsidP="00567205">
      <w:pPr>
        <w:spacing w:after="0" w:line="240" w:lineRule="auto"/>
        <w:rPr>
          <w:b/>
        </w:rPr>
      </w:pPr>
    </w:p>
    <w:p w14:paraId="129E7577" w14:textId="640D22A8" w:rsidR="00567205" w:rsidRPr="00181122" w:rsidRDefault="00692E12" w:rsidP="00567205">
      <w:pPr>
        <w:spacing w:after="0" w:line="240" w:lineRule="auto"/>
        <w:rPr>
          <w:b/>
        </w:rPr>
      </w:pPr>
      <w:r w:rsidRPr="00181122">
        <w:rPr>
          <w:b/>
        </w:rPr>
        <w:lastRenderedPageBreak/>
        <w:t>Actions</w:t>
      </w:r>
      <w:r w:rsidR="00A618E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2"/>
        <w:gridCol w:w="1133"/>
        <w:gridCol w:w="2244"/>
      </w:tblGrid>
      <w:tr w:rsidR="00692E12" w:rsidRPr="00181122" w14:paraId="073C90F8" w14:textId="77777777" w:rsidTr="009C4E30">
        <w:tc>
          <w:tcPr>
            <w:tcW w:w="6345" w:type="dxa"/>
          </w:tcPr>
          <w:p w14:paraId="4AB6DCE6" w14:textId="712F17CF" w:rsidR="00692E12" w:rsidRPr="00181122" w:rsidRDefault="00692E12" w:rsidP="002A1BBE">
            <w:pPr>
              <w:rPr>
                <w:b/>
              </w:rPr>
            </w:pPr>
            <w:r w:rsidRPr="00181122">
              <w:rPr>
                <w:b/>
              </w:rPr>
              <w:t>What</w:t>
            </w:r>
          </w:p>
        </w:tc>
        <w:tc>
          <w:tcPr>
            <w:tcW w:w="993" w:type="dxa"/>
          </w:tcPr>
          <w:p w14:paraId="64454BEE" w14:textId="77777777" w:rsidR="00692E12" w:rsidRPr="00181122" w:rsidRDefault="00692E12" w:rsidP="00927BBB">
            <w:pPr>
              <w:jc w:val="center"/>
              <w:rPr>
                <w:b/>
              </w:rPr>
            </w:pPr>
            <w:r w:rsidRPr="00181122">
              <w:rPr>
                <w:b/>
              </w:rPr>
              <w:t>Who</w:t>
            </w:r>
          </w:p>
        </w:tc>
        <w:tc>
          <w:tcPr>
            <w:tcW w:w="2268" w:type="dxa"/>
          </w:tcPr>
          <w:p w14:paraId="517EC446" w14:textId="77777777" w:rsidR="00692E12" w:rsidRPr="00181122" w:rsidRDefault="00692E12" w:rsidP="00DC387C">
            <w:pPr>
              <w:jc w:val="center"/>
              <w:rPr>
                <w:b/>
              </w:rPr>
            </w:pPr>
            <w:r w:rsidRPr="00181122">
              <w:rPr>
                <w:b/>
              </w:rPr>
              <w:t>When</w:t>
            </w:r>
          </w:p>
        </w:tc>
      </w:tr>
      <w:tr w:rsidR="0003444C" w14:paraId="11041700" w14:textId="77777777" w:rsidTr="009C4E30">
        <w:tc>
          <w:tcPr>
            <w:tcW w:w="6345" w:type="dxa"/>
          </w:tcPr>
          <w:p w14:paraId="4D5C8572" w14:textId="77777777" w:rsidR="0003444C" w:rsidRDefault="00491595" w:rsidP="000E34AE">
            <w:pPr>
              <w:jc w:val="both"/>
            </w:pPr>
            <w:r>
              <w:t>Approach apprentice who has left school and gone straight into Engineering apprenticeship with Leonardo, to join the panel at the event on the 30</w:t>
            </w:r>
            <w:r w:rsidRPr="00491595">
              <w:rPr>
                <w:vertAlign w:val="superscript"/>
              </w:rPr>
              <w:t>th</w:t>
            </w:r>
            <w:r>
              <w:t xml:space="preserve"> Jan </w:t>
            </w:r>
          </w:p>
          <w:p w14:paraId="21AEB2CB" w14:textId="0BCCB58C" w:rsidR="00067690" w:rsidRDefault="00067690" w:rsidP="000E34AE">
            <w:pPr>
              <w:jc w:val="both"/>
            </w:pPr>
          </w:p>
        </w:tc>
        <w:tc>
          <w:tcPr>
            <w:tcW w:w="993" w:type="dxa"/>
          </w:tcPr>
          <w:p w14:paraId="460DE47F" w14:textId="475D6D16" w:rsidR="0003444C" w:rsidRDefault="00491595" w:rsidP="00C233C1">
            <w:pPr>
              <w:jc w:val="center"/>
            </w:pPr>
            <w:r>
              <w:t>MF</w:t>
            </w:r>
          </w:p>
        </w:tc>
        <w:tc>
          <w:tcPr>
            <w:tcW w:w="2268" w:type="dxa"/>
          </w:tcPr>
          <w:p w14:paraId="1E03C0B1" w14:textId="22EC3233" w:rsidR="0003444C" w:rsidRDefault="00491595" w:rsidP="004E11F8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Asap </w:t>
            </w:r>
          </w:p>
        </w:tc>
      </w:tr>
      <w:tr w:rsidR="00AB3851" w14:paraId="5FAAB512" w14:textId="77777777" w:rsidTr="009C4E30">
        <w:tc>
          <w:tcPr>
            <w:tcW w:w="6345" w:type="dxa"/>
          </w:tcPr>
          <w:p w14:paraId="717856CE" w14:textId="77777777" w:rsidR="00AB3851" w:rsidRDefault="006A2642" w:rsidP="00567205">
            <w:r>
              <w:t xml:space="preserve">The group had a discussion around opportunities post event – for example video clips, photos, after story </w:t>
            </w:r>
            <w:proofErr w:type="spellStart"/>
            <w:r>
              <w:t>etc</w:t>
            </w:r>
            <w:proofErr w:type="spellEnd"/>
            <w:r>
              <w:t xml:space="preserve"> to gather feedback and to show on the website? Is there a possibility to feature a piece in the Chamber magazine? We will need permission for minors attending.</w:t>
            </w:r>
          </w:p>
          <w:p w14:paraId="39921DE9" w14:textId="7EFEEAF9" w:rsidR="00067690" w:rsidRDefault="00067690" w:rsidP="00567205"/>
        </w:tc>
        <w:tc>
          <w:tcPr>
            <w:tcW w:w="993" w:type="dxa"/>
          </w:tcPr>
          <w:p w14:paraId="359246BE" w14:textId="3506ACE2" w:rsidR="00AB3851" w:rsidRDefault="006A2642" w:rsidP="00C233C1">
            <w:pPr>
              <w:jc w:val="center"/>
            </w:pPr>
            <w:r>
              <w:t>JD</w:t>
            </w:r>
          </w:p>
        </w:tc>
        <w:tc>
          <w:tcPr>
            <w:tcW w:w="2268" w:type="dxa"/>
          </w:tcPr>
          <w:p w14:paraId="47B0AB5C" w14:textId="5C233B35" w:rsidR="00AB3851" w:rsidRDefault="006A2642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>Asap</w:t>
            </w:r>
          </w:p>
        </w:tc>
      </w:tr>
      <w:tr w:rsidR="00AB3851" w14:paraId="6E678EF2" w14:textId="77777777" w:rsidTr="009C4E30">
        <w:tc>
          <w:tcPr>
            <w:tcW w:w="6345" w:type="dxa"/>
          </w:tcPr>
          <w:p w14:paraId="30A7085C" w14:textId="77777777" w:rsidR="00AB3851" w:rsidRDefault="006A2642" w:rsidP="004E11F8">
            <w:r>
              <w:t>Live tweet throughout the event to reach a wider audience than just those attending.</w:t>
            </w:r>
          </w:p>
          <w:p w14:paraId="0A646ACB" w14:textId="1489483F" w:rsidR="00067690" w:rsidRDefault="00067690" w:rsidP="004E11F8"/>
        </w:tc>
        <w:tc>
          <w:tcPr>
            <w:tcW w:w="993" w:type="dxa"/>
          </w:tcPr>
          <w:p w14:paraId="4961929C" w14:textId="71A5610A" w:rsidR="00AB3851" w:rsidRDefault="006A2642" w:rsidP="004E11F8">
            <w:pPr>
              <w:jc w:val="center"/>
            </w:pPr>
            <w:r>
              <w:t>JD</w:t>
            </w:r>
          </w:p>
        </w:tc>
        <w:tc>
          <w:tcPr>
            <w:tcW w:w="2268" w:type="dxa"/>
          </w:tcPr>
          <w:p w14:paraId="3F425299" w14:textId="7088B9C3" w:rsidR="00AB3851" w:rsidRDefault="006A2642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Asap </w:t>
            </w:r>
          </w:p>
        </w:tc>
      </w:tr>
      <w:tr w:rsidR="00AB3851" w14:paraId="19AC9A4E" w14:textId="77777777" w:rsidTr="009C4E30">
        <w:tc>
          <w:tcPr>
            <w:tcW w:w="6345" w:type="dxa"/>
          </w:tcPr>
          <w:p w14:paraId="01E31E1C" w14:textId="77777777" w:rsidR="006A2642" w:rsidRDefault="006A2642" w:rsidP="00E102B0">
            <w:pPr>
              <w:jc w:val="both"/>
            </w:pPr>
            <w:r>
              <w:t>Create a hashtag to encourage audience and panel members to tweet before during and after event</w:t>
            </w:r>
          </w:p>
          <w:p w14:paraId="1D999A7C" w14:textId="37387248" w:rsidR="00AB3851" w:rsidRDefault="00AB3851" w:rsidP="004E11F8"/>
        </w:tc>
        <w:tc>
          <w:tcPr>
            <w:tcW w:w="993" w:type="dxa"/>
          </w:tcPr>
          <w:p w14:paraId="28C83A60" w14:textId="0106D8D7" w:rsidR="00AB3851" w:rsidRDefault="006A2642" w:rsidP="00C233C1">
            <w:pPr>
              <w:jc w:val="center"/>
            </w:pPr>
            <w:r>
              <w:t>JD</w:t>
            </w:r>
          </w:p>
        </w:tc>
        <w:tc>
          <w:tcPr>
            <w:tcW w:w="2268" w:type="dxa"/>
          </w:tcPr>
          <w:p w14:paraId="2474389D" w14:textId="7EB95A37" w:rsidR="00AB3851" w:rsidRDefault="006A2642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>Asap</w:t>
            </w:r>
          </w:p>
        </w:tc>
      </w:tr>
      <w:tr w:rsidR="00AB3851" w14:paraId="17A882D6" w14:textId="77777777" w:rsidTr="009C4E30">
        <w:tc>
          <w:tcPr>
            <w:tcW w:w="6345" w:type="dxa"/>
          </w:tcPr>
          <w:p w14:paraId="12F87E14" w14:textId="77777777" w:rsidR="00AB3851" w:rsidRDefault="00291300" w:rsidP="0042393E">
            <w:r>
              <w:t>A profile for each panel member to be sent to Joanne for w/c 7</w:t>
            </w:r>
            <w:r w:rsidRPr="00291300">
              <w:rPr>
                <w:vertAlign w:val="superscript"/>
              </w:rPr>
              <w:t>th</w:t>
            </w:r>
            <w:r>
              <w:t xml:space="preserve"> Jan. Those who have invited panellists please ask for their profile to be sent to Joanne along with their contact details.</w:t>
            </w:r>
          </w:p>
          <w:p w14:paraId="44517FE2" w14:textId="2FF022FE" w:rsidR="00067690" w:rsidRDefault="00067690" w:rsidP="0042393E"/>
        </w:tc>
        <w:tc>
          <w:tcPr>
            <w:tcW w:w="993" w:type="dxa"/>
          </w:tcPr>
          <w:p w14:paraId="05A3DDDE" w14:textId="363C8B37" w:rsidR="00AB3851" w:rsidRDefault="00291300" w:rsidP="00C233C1">
            <w:pPr>
              <w:jc w:val="center"/>
            </w:pPr>
            <w:r>
              <w:t>ALL</w:t>
            </w:r>
          </w:p>
        </w:tc>
        <w:tc>
          <w:tcPr>
            <w:tcW w:w="2268" w:type="dxa"/>
          </w:tcPr>
          <w:p w14:paraId="7A833C2D" w14:textId="2814A8B7" w:rsidR="00AB3851" w:rsidRDefault="00291300" w:rsidP="00583C93">
            <w:pPr>
              <w:tabs>
                <w:tab w:val="center" w:pos="868"/>
                <w:tab w:val="right" w:pos="1736"/>
              </w:tabs>
              <w:jc w:val="center"/>
            </w:pPr>
            <w:r>
              <w:t>w/c 7</w:t>
            </w:r>
            <w:r w:rsidRPr="00291300">
              <w:rPr>
                <w:vertAlign w:val="superscript"/>
              </w:rPr>
              <w:t>th</w:t>
            </w:r>
            <w:r>
              <w:t xml:space="preserve"> Jan</w:t>
            </w:r>
          </w:p>
        </w:tc>
      </w:tr>
      <w:tr w:rsidR="00AB3851" w14:paraId="0C0ACF1D" w14:textId="77777777" w:rsidTr="009C4E30">
        <w:tc>
          <w:tcPr>
            <w:tcW w:w="6345" w:type="dxa"/>
          </w:tcPr>
          <w:p w14:paraId="12379656" w14:textId="3A2C6FE6" w:rsidR="00E102B0" w:rsidRDefault="00E536C8" w:rsidP="00E536C8">
            <w:pPr>
              <w:jc w:val="both"/>
            </w:pPr>
            <w:r>
              <w:t>Suggestion to</w:t>
            </w:r>
            <w:r w:rsidR="00E102B0">
              <w:t xml:space="preserve"> post a VLOG on Marketplace where teachers may be able to embed into their class</w:t>
            </w:r>
          </w:p>
          <w:p w14:paraId="6BE0C51C" w14:textId="7EF32B3A" w:rsidR="00AB3851" w:rsidRDefault="00AB3851" w:rsidP="009E1BBA"/>
        </w:tc>
        <w:tc>
          <w:tcPr>
            <w:tcW w:w="993" w:type="dxa"/>
          </w:tcPr>
          <w:p w14:paraId="28F6B032" w14:textId="798F2B45" w:rsidR="00AB3851" w:rsidRDefault="00E102B0" w:rsidP="00C233C1">
            <w:pPr>
              <w:jc w:val="center"/>
            </w:pPr>
            <w:r>
              <w:t>MF</w:t>
            </w:r>
          </w:p>
        </w:tc>
        <w:tc>
          <w:tcPr>
            <w:tcW w:w="2268" w:type="dxa"/>
          </w:tcPr>
          <w:p w14:paraId="1AD22CBB" w14:textId="5BDDE4E0" w:rsidR="00AB3851" w:rsidRDefault="00E102B0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After event </w:t>
            </w:r>
          </w:p>
        </w:tc>
      </w:tr>
      <w:tr w:rsidR="00AB3851" w14:paraId="2522E319" w14:textId="77777777" w:rsidTr="009C4E30">
        <w:tc>
          <w:tcPr>
            <w:tcW w:w="6345" w:type="dxa"/>
          </w:tcPr>
          <w:p w14:paraId="3221BA86" w14:textId="620971C5" w:rsidR="00E536C8" w:rsidRDefault="00E536C8" w:rsidP="00E536C8">
            <w:pPr>
              <w:jc w:val="both"/>
            </w:pPr>
            <w:r>
              <w:t>RW has leads in Food &amp; Drink and Engineering which he needs to follow up on</w:t>
            </w:r>
            <w:r w:rsidR="00067690">
              <w:t xml:space="preserve"> to join the group</w:t>
            </w:r>
            <w:r>
              <w:t xml:space="preserve"> (check with Joanne first if they leads are members of ECC)</w:t>
            </w:r>
          </w:p>
          <w:p w14:paraId="7FA73F9A" w14:textId="7EDBD42F" w:rsidR="00AB3851" w:rsidRDefault="00AB3851" w:rsidP="00E60C75"/>
        </w:tc>
        <w:tc>
          <w:tcPr>
            <w:tcW w:w="993" w:type="dxa"/>
          </w:tcPr>
          <w:p w14:paraId="4E3FEB3C" w14:textId="52FD6745" w:rsidR="00AB3851" w:rsidRDefault="00E536C8" w:rsidP="00C233C1">
            <w:pPr>
              <w:jc w:val="center"/>
            </w:pPr>
            <w:r>
              <w:t>RW</w:t>
            </w:r>
          </w:p>
        </w:tc>
        <w:tc>
          <w:tcPr>
            <w:tcW w:w="2268" w:type="dxa"/>
          </w:tcPr>
          <w:p w14:paraId="0530330B" w14:textId="12230E4D" w:rsidR="00AB3851" w:rsidRDefault="00E536C8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Ongoing </w:t>
            </w:r>
          </w:p>
        </w:tc>
      </w:tr>
      <w:tr w:rsidR="00AB3851" w14:paraId="188FF2C5" w14:textId="77777777" w:rsidTr="009C4E30">
        <w:tc>
          <w:tcPr>
            <w:tcW w:w="6345" w:type="dxa"/>
          </w:tcPr>
          <w:p w14:paraId="0C97310E" w14:textId="77777777" w:rsidR="00E536C8" w:rsidRDefault="00E536C8" w:rsidP="00E536C8">
            <w:pPr>
              <w:jc w:val="both"/>
            </w:pPr>
            <w:r>
              <w:t xml:space="preserve">Look at what members ECC have within Tourism, Hospitality and Retail sectors – St James, FUSE Manager a possibility? </w:t>
            </w:r>
          </w:p>
          <w:p w14:paraId="4B683323" w14:textId="20172A4D" w:rsidR="00AB3851" w:rsidRDefault="00AB3851" w:rsidP="00812E66">
            <w:pPr>
              <w:jc w:val="both"/>
            </w:pPr>
          </w:p>
        </w:tc>
        <w:tc>
          <w:tcPr>
            <w:tcW w:w="993" w:type="dxa"/>
          </w:tcPr>
          <w:p w14:paraId="777E9A88" w14:textId="1F418BB4" w:rsidR="00AB3851" w:rsidRDefault="00E536C8" w:rsidP="00C233C1">
            <w:pPr>
              <w:jc w:val="center"/>
            </w:pPr>
            <w:r>
              <w:t>JD</w:t>
            </w:r>
          </w:p>
        </w:tc>
        <w:tc>
          <w:tcPr>
            <w:tcW w:w="2268" w:type="dxa"/>
          </w:tcPr>
          <w:p w14:paraId="4EFB44EC" w14:textId="309932E9" w:rsidR="00AB3851" w:rsidRDefault="00E536C8" w:rsidP="00034872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Ongoing </w:t>
            </w:r>
          </w:p>
        </w:tc>
      </w:tr>
      <w:tr w:rsidR="00AB3851" w14:paraId="75ACD16E" w14:textId="77777777" w:rsidTr="009C4E30">
        <w:tc>
          <w:tcPr>
            <w:tcW w:w="6345" w:type="dxa"/>
          </w:tcPr>
          <w:p w14:paraId="1DF911E8" w14:textId="77777777" w:rsidR="00E536C8" w:rsidRDefault="00E536C8" w:rsidP="00E536C8">
            <w:pPr>
              <w:jc w:val="both"/>
            </w:pPr>
            <w:r>
              <w:t>Is the Balmoral members of ECC? JG has a contact who may be interested in joining? Joanne to confirm if member and JG to follow up invitation to the group</w:t>
            </w:r>
          </w:p>
          <w:p w14:paraId="33D0D3B8" w14:textId="5435AEFD" w:rsidR="00AB3851" w:rsidRDefault="00AB3851" w:rsidP="001E3E39"/>
        </w:tc>
        <w:tc>
          <w:tcPr>
            <w:tcW w:w="993" w:type="dxa"/>
          </w:tcPr>
          <w:p w14:paraId="6D57170D" w14:textId="7730AA73" w:rsidR="00AB3851" w:rsidRDefault="00E536C8" w:rsidP="00C233C1">
            <w:pPr>
              <w:jc w:val="center"/>
            </w:pPr>
            <w:r>
              <w:t>JG/JD</w:t>
            </w:r>
          </w:p>
        </w:tc>
        <w:tc>
          <w:tcPr>
            <w:tcW w:w="2268" w:type="dxa"/>
          </w:tcPr>
          <w:p w14:paraId="411C4C6D" w14:textId="2107EE52" w:rsidR="00AB3851" w:rsidRDefault="00E536C8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Ongoing </w:t>
            </w:r>
          </w:p>
        </w:tc>
      </w:tr>
      <w:tr w:rsidR="00AB3851" w14:paraId="75B7AC76" w14:textId="77777777" w:rsidTr="009C4E30">
        <w:tc>
          <w:tcPr>
            <w:tcW w:w="6345" w:type="dxa"/>
          </w:tcPr>
          <w:p w14:paraId="6E75B56F" w14:textId="25F941B4" w:rsidR="00E536C8" w:rsidRDefault="00E536C8" w:rsidP="00E536C8">
            <w:pPr>
              <w:jc w:val="both"/>
            </w:pPr>
            <w:r>
              <w:t>ECC to look at members list in relation to the suggestions given for potential new business members to the group – report back to group</w:t>
            </w:r>
          </w:p>
          <w:p w14:paraId="4700756D" w14:textId="0BBA88A7" w:rsidR="00AB3851" w:rsidRDefault="00AB3851" w:rsidP="001E3E39"/>
        </w:tc>
        <w:tc>
          <w:tcPr>
            <w:tcW w:w="993" w:type="dxa"/>
          </w:tcPr>
          <w:p w14:paraId="77A5AC9D" w14:textId="34BE6793" w:rsidR="00AB3851" w:rsidRDefault="00E536C8" w:rsidP="00C233C1">
            <w:pPr>
              <w:jc w:val="center"/>
            </w:pPr>
            <w:r>
              <w:t>JD</w:t>
            </w:r>
          </w:p>
        </w:tc>
        <w:tc>
          <w:tcPr>
            <w:tcW w:w="2268" w:type="dxa"/>
          </w:tcPr>
          <w:p w14:paraId="29DBF0F5" w14:textId="07983CCF" w:rsidR="00AB3851" w:rsidRDefault="00E536C8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 xml:space="preserve">Ongoing </w:t>
            </w:r>
          </w:p>
        </w:tc>
      </w:tr>
      <w:tr w:rsidR="003B6FDE" w14:paraId="72A0C5B6" w14:textId="77777777" w:rsidTr="009C4E30">
        <w:tc>
          <w:tcPr>
            <w:tcW w:w="6345" w:type="dxa"/>
          </w:tcPr>
          <w:p w14:paraId="73F7E8C4" w14:textId="77777777" w:rsidR="003B6FDE" w:rsidRDefault="003B6FDE" w:rsidP="00E536C8">
            <w:pPr>
              <w:jc w:val="both"/>
            </w:pPr>
            <w:r>
              <w:t>The group would like to be resent the 2019 meeting dates as a reminder.</w:t>
            </w:r>
          </w:p>
          <w:p w14:paraId="5FA7C5E1" w14:textId="1CCDD260" w:rsidR="00583C93" w:rsidRDefault="00583C93" w:rsidP="00E536C8">
            <w:pPr>
              <w:jc w:val="both"/>
            </w:pPr>
          </w:p>
        </w:tc>
        <w:tc>
          <w:tcPr>
            <w:tcW w:w="993" w:type="dxa"/>
          </w:tcPr>
          <w:p w14:paraId="425F3FBA" w14:textId="3B992DCD" w:rsidR="003B6FDE" w:rsidRDefault="003B6FDE" w:rsidP="00C233C1">
            <w:pPr>
              <w:jc w:val="center"/>
            </w:pPr>
            <w:r>
              <w:t>AL</w:t>
            </w:r>
            <w:r w:rsidR="00583C93">
              <w:t>/LR</w:t>
            </w:r>
          </w:p>
        </w:tc>
        <w:tc>
          <w:tcPr>
            <w:tcW w:w="2268" w:type="dxa"/>
          </w:tcPr>
          <w:p w14:paraId="5B1C9584" w14:textId="3D73B958" w:rsidR="003B6FDE" w:rsidRDefault="003B6FDE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>ASAP</w:t>
            </w:r>
          </w:p>
        </w:tc>
      </w:tr>
      <w:tr w:rsidR="00583C93" w14:paraId="1FB5BF6D" w14:textId="77777777" w:rsidTr="009C4E30">
        <w:tc>
          <w:tcPr>
            <w:tcW w:w="6345" w:type="dxa"/>
          </w:tcPr>
          <w:p w14:paraId="08A99534" w14:textId="09D7901F" w:rsidR="00583C93" w:rsidRDefault="00583C93" w:rsidP="00583C93">
            <w:pPr>
              <w:jc w:val="both"/>
            </w:pPr>
            <w:r>
              <w:t xml:space="preserve">RW wants to include time </w:t>
            </w:r>
            <w:r w:rsidR="00F636D5">
              <w:t>at the</w:t>
            </w:r>
            <w:r>
              <w:t xml:space="preserve"> next meeting to discuss what we want to achieve, who we want to influence and what the group can do. </w:t>
            </w:r>
            <w:r w:rsidR="00F636D5">
              <w:t>Needs to be added</w:t>
            </w:r>
            <w:r w:rsidR="00E93169">
              <w:t xml:space="preserve"> </w:t>
            </w:r>
            <w:r w:rsidR="00F636D5">
              <w:t xml:space="preserve">to </w:t>
            </w:r>
            <w:r w:rsidR="00E93169">
              <w:t>the agenda.</w:t>
            </w:r>
          </w:p>
          <w:p w14:paraId="0DED9034" w14:textId="5EC6DE10" w:rsidR="00583C93" w:rsidRDefault="00583C93" w:rsidP="00583C93">
            <w:pPr>
              <w:jc w:val="both"/>
            </w:pPr>
          </w:p>
        </w:tc>
        <w:tc>
          <w:tcPr>
            <w:tcW w:w="993" w:type="dxa"/>
          </w:tcPr>
          <w:p w14:paraId="6DC1C9CB" w14:textId="55C24D8D" w:rsidR="00583C93" w:rsidRDefault="00E93169" w:rsidP="00C233C1">
            <w:pPr>
              <w:jc w:val="center"/>
            </w:pPr>
            <w:r>
              <w:t>RW/LR/AL</w:t>
            </w:r>
          </w:p>
        </w:tc>
        <w:tc>
          <w:tcPr>
            <w:tcW w:w="2268" w:type="dxa"/>
          </w:tcPr>
          <w:p w14:paraId="0DEC1E44" w14:textId="77777777" w:rsidR="00F636D5" w:rsidRDefault="00F636D5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>At</w:t>
            </w:r>
            <w:r w:rsidR="00583C93">
              <w:t xml:space="preserve"> next meeting, </w:t>
            </w:r>
          </w:p>
          <w:p w14:paraId="3E6765B6" w14:textId="3651DE8F" w:rsidR="00583C93" w:rsidRDefault="00583C93" w:rsidP="006A4688">
            <w:pPr>
              <w:tabs>
                <w:tab w:val="center" w:pos="868"/>
                <w:tab w:val="right" w:pos="1736"/>
              </w:tabs>
              <w:jc w:val="center"/>
            </w:pPr>
            <w:r>
              <w:t>12</w:t>
            </w:r>
            <w:r w:rsidRPr="00583C93">
              <w:rPr>
                <w:vertAlign w:val="superscript"/>
              </w:rPr>
              <w:t>th</w:t>
            </w:r>
            <w:r>
              <w:t xml:space="preserve"> Feb</w:t>
            </w:r>
          </w:p>
        </w:tc>
      </w:tr>
      <w:tr w:rsidR="00583C93" w14:paraId="2A81DC80" w14:textId="77777777" w:rsidTr="009C4E30">
        <w:tc>
          <w:tcPr>
            <w:tcW w:w="6345" w:type="dxa"/>
          </w:tcPr>
          <w:p w14:paraId="6CCD91E0" w14:textId="77777777" w:rsidR="00583C93" w:rsidRDefault="00583C93" w:rsidP="00E536C8">
            <w:pPr>
              <w:jc w:val="both"/>
            </w:pPr>
            <w:r>
              <w:t>At February’s meeting the group want to vote on 3 things they want to focus on and achieve from 2019-2020.</w:t>
            </w:r>
          </w:p>
          <w:p w14:paraId="2CF19D60" w14:textId="19FD7661" w:rsidR="00583C93" w:rsidRDefault="00583C93" w:rsidP="00E536C8">
            <w:pPr>
              <w:jc w:val="both"/>
            </w:pPr>
          </w:p>
        </w:tc>
        <w:tc>
          <w:tcPr>
            <w:tcW w:w="993" w:type="dxa"/>
          </w:tcPr>
          <w:p w14:paraId="4C2F2BB7" w14:textId="7E7EE996" w:rsidR="00583C93" w:rsidRDefault="00583C93" w:rsidP="00C233C1">
            <w:pPr>
              <w:jc w:val="center"/>
            </w:pPr>
            <w:r>
              <w:t>ALL</w:t>
            </w:r>
          </w:p>
        </w:tc>
        <w:tc>
          <w:tcPr>
            <w:tcW w:w="2268" w:type="dxa"/>
          </w:tcPr>
          <w:p w14:paraId="5A4E30C3" w14:textId="77777777" w:rsidR="00583C93" w:rsidRDefault="00583C93" w:rsidP="00583C93">
            <w:pPr>
              <w:tabs>
                <w:tab w:val="center" w:pos="868"/>
                <w:tab w:val="right" w:pos="1736"/>
              </w:tabs>
              <w:jc w:val="center"/>
            </w:pPr>
            <w:r>
              <w:t>At next meeting,</w:t>
            </w:r>
          </w:p>
          <w:p w14:paraId="48ACDC07" w14:textId="04B17CFD" w:rsidR="00583C93" w:rsidRDefault="00583C93" w:rsidP="00583C93">
            <w:pPr>
              <w:tabs>
                <w:tab w:val="center" w:pos="868"/>
                <w:tab w:val="right" w:pos="1736"/>
              </w:tabs>
              <w:jc w:val="center"/>
            </w:pPr>
            <w:r>
              <w:t>12</w:t>
            </w:r>
            <w:r w:rsidRPr="00583C93">
              <w:rPr>
                <w:vertAlign w:val="superscript"/>
              </w:rPr>
              <w:t>th</w:t>
            </w:r>
            <w:r>
              <w:t xml:space="preserve"> Feb </w:t>
            </w:r>
          </w:p>
        </w:tc>
      </w:tr>
      <w:tr w:rsidR="000D4080" w14:paraId="1A5C8307" w14:textId="77777777" w:rsidTr="009C4E30">
        <w:tc>
          <w:tcPr>
            <w:tcW w:w="6345" w:type="dxa"/>
          </w:tcPr>
          <w:p w14:paraId="39D707BF" w14:textId="35E62C7D" w:rsidR="000D4080" w:rsidRDefault="000D4080" w:rsidP="00E536C8">
            <w:pPr>
              <w:jc w:val="both"/>
            </w:pPr>
            <w:r>
              <w:lastRenderedPageBreak/>
              <w:t>The group want to invite Ewan Aitken, chair of the Inspiring Communities group, to a meeting in order to assess crossover between groups and to see what they can learn from the other group</w:t>
            </w:r>
          </w:p>
        </w:tc>
        <w:tc>
          <w:tcPr>
            <w:tcW w:w="993" w:type="dxa"/>
          </w:tcPr>
          <w:p w14:paraId="0951068D" w14:textId="136BBAE4" w:rsidR="000D4080" w:rsidRDefault="00CA4D88" w:rsidP="00C233C1">
            <w:pPr>
              <w:jc w:val="center"/>
            </w:pPr>
            <w:r>
              <w:t>RW/LR/AL</w:t>
            </w:r>
          </w:p>
        </w:tc>
        <w:tc>
          <w:tcPr>
            <w:tcW w:w="2268" w:type="dxa"/>
          </w:tcPr>
          <w:p w14:paraId="047512BD" w14:textId="4ECB7CE3" w:rsidR="000D4080" w:rsidRDefault="00CA4D88" w:rsidP="00583C93">
            <w:pPr>
              <w:tabs>
                <w:tab w:val="center" w:pos="868"/>
                <w:tab w:val="right" w:pos="1736"/>
              </w:tabs>
              <w:jc w:val="center"/>
            </w:pPr>
            <w:r>
              <w:t>On going</w:t>
            </w:r>
          </w:p>
        </w:tc>
      </w:tr>
    </w:tbl>
    <w:p w14:paraId="0897B582" w14:textId="78593B3D" w:rsidR="00096C04" w:rsidRDefault="00096C04" w:rsidP="00096C04">
      <w:pPr>
        <w:spacing w:after="0" w:line="240" w:lineRule="auto"/>
        <w:rPr>
          <w:b/>
        </w:rPr>
      </w:pPr>
    </w:p>
    <w:p w14:paraId="7124ED33" w14:textId="33D1C8FD" w:rsidR="001B7C4D" w:rsidRDefault="00C13684" w:rsidP="00096C04">
      <w:pPr>
        <w:spacing w:after="0" w:line="240" w:lineRule="auto"/>
        <w:rPr>
          <w:b/>
        </w:rPr>
      </w:pPr>
      <w:r>
        <w:rPr>
          <w:b/>
        </w:rPr>
        <w:t xml:space="preserve">Meeting </w:t>
      </w:r>
      <w:r w:rsidR="00265EDB">
        <w:rPr>
          <w:b/>
        </w:rPr>
        <w:t xml:space="preserve">Minutes: </w:t>
      </w:r>
    </w:p>
    <w:p w14:paraId="0D2F3BCC" w14:textId="77777777" w:rsidR="00096C04" w:rsidRPr="00975AAB" w:rsidRDefault="00096C04" w:rsidP="00096C0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8404"/>
      </w:tblGrid>
      <w:tr w:rsidR="001B7C4D" w14:paraId="4CD43A0B" w14:textId="77777777" w:rsidTr="00975AAB">
        <w:tc>
          <w:tcPr>
            <w:tcW w:w="1225" w:type="dxa"/>
          </w:tcPr>
          <w:p w14:paraId="59928E42" w14:textId="2AB92D02" w:rsidR="001B7C4D" w:rsidRPr="00A078FC" w:rsidRDefault="001B7C4D" w:rsidP="00265EDB">
            <w:pPr>
              <w:jc w:val="both"/>
              <w:rPr>
                <w:b/>
              </w:rPr>
            </w:pPr>
            <w:r w:rsidRPr="00A078FC">
              <w:rPr>
                <w:b/>
              </w:rPr>
              <w:t>Item 1</w:t>
            </w:r>
          </w:p>
        </w:tc>
        <w:tc>
          <w:tcPr>
            <w:tcW w:w="8404" w:type="dxa"/>
          </w:tcPr>
          <w:p w14:paraId="66685D68" w14:textId="107299EE" w:rsidR="001B7C4D" w:rsidRPr="00A078FC" w:rsidRDefault="001B7C4D" w:rsidP="00133F31">
            <w:pPr>
              <w:jc w:val="both"/>
              <w:rPr>
                <w:b/>
              </w:rPr>
            </w:pPr>
            <w:r w:rsidRPr="00A078FC">
              <w:rPr>
                <w:b/>
              </w:rPr>
              <w:t xml:space="preserve">Welcome </w:t>
            </w:r>
          </w:p>
        </w:tc>
      </w:tr>
      <w:tr w:rsidR="001B7C4D" w14:paraId="01564937" w14:textId="77777777" w:rsidTr="00975AAB">
        <w:tc>
          <w:tcPr>
            <w:tcW w:w="1225" w:type="dxa"/>
          </w:tcPr>
          <w:p w14:paraId="05BBB267" w14:textId="77777777" w:rsidR="001B7C4D" w:rsidRDefault="001B7C4D" w:rsidP="00265EDB">
            <w:pPr>
              <w:jc w:val="both"/>
            </w:pPr>
          </w:p>
        </w:tc>
        <w:tc>
          <w:tcPr>
            <w:tcW w:w="8404" w:type="dxa"/>
          </w:tcPr>
          <w:p w14:paraId="7077B6AF" w14:textId="0BB42FF8" w:rsidR="002F4971" w:rsidRDefault="00AB3851" w:rsidP="00861701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Robin Westacott </w:t>
            </w:r>
            <w:r w:rsidR="00861701">
              <w:t>(</w:t>
            </w:r>
            <w:r>
              <w:t>RW</w:t>
            </w:r>
            <w:r w:rsidR="00861701">
              <w:t xml:space="preserve">) opens and Chairs the meeting. </w:t>
            </w:r>
          </w:p>
          <w:p w14:paraId="6FFC0470" w14:textId="41A00CD9" w:rsidR="00861701" w:rsidRDefault="00AB3851" w:rsidP="00AB3851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RW</w:t>
            </w:r>
            <w:r w:rsidR="00861701">
              <w:t xml:space="preserve"> Welcomes the group to the </w:t>
            </w:r>
            <w:r>
              <w:t xml:space="preserve">chamber offices and introduces the Inspiring Talent group’s two new members, Sharon Wallace and Lucy Everett. They both give a brief introduction about themselves and why they were keen to join the group. </w:t>
            </w:r>
          </w:p>
          <w:p w14:paraId="3E365952" w14:textId="77777777" w:rsidR="00AB3851" w:rsidRDefault="00AB3851" w:rsidP="00AB3851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 xml:space="preserve">Everyone else in the group introduces themselves to the new members. </w:t>
            </w:r>
          </w:p>
          <w:p w14:paraId="460D763B" w14:textId="77777777" w:rsidR="00067690" w:rsidRDefault="00067690" w:rsidP="00067690">
            <w:pPr>
              <w:pStyle w:val="ListParagraph"/>
              <w:ind w:left="360"/>
              <w:jc w:val="both"/>
            </w:pPr>
          </w:p>
          <w:p w14:paraId="0D7D8E4D" w14:textId="77777777" w:rsidR="00067690" w:rsidRDefault="00067690" w:rsidP="00067690">
            <w:pPr>
              <w:pStyle w:val="ListParagraph"/>
              <w:ind w:left="360"/>
              <w:jc w:val="both"/>
            </w:pPr>
          </w:p>
          <w:p w14:paraId="0CB7C6E7" w14:textId="3419A82A" w:rsidR="00067690" w:rsidRDefault="00067690" w:rsidP="00067690">
            <w:pPr>
              <w:pStyle w:val="ListParagraph"/>
              <w:ind w:left="360"/>
              <w:jc w:val="both"/>
            </w:pPr>
          </w:p>
        </w:tc>
      </w:tr>
      <w:tr w:rsidR="001B7C4D" w14:paraId="00458290" w14:textId="77777777" w:rsidTr="00975AAB">
        <w:tc>
          <w:tcPr>
            <w:tcW w:w="1225" w:type="dxa"/>
          </w:tcPr>
          <w:p w14:paraId="04C39AFB" w14:textId="32433745" w:rsidR="001B7C4D" w:rsidRPr="00A078FC" w:rsidRDefault="001B7C4D" w:rsidP="00265EDB">
            <w:pPr>
              <w:jc w:val="both"/>
              <w:rPr>
                <w:b/>
              </w:rPr>
            </w:pPr>
            <w:r w:rsidRPr="00A078FC">
              <w:rPr>
                <w:b/>
              </w:rPr>
              <w:t>Item 2</w:t>
            </w:r>
          </w:p>
        </w:tc>
        <w:tc>
          <w:tcPr>
            <w:tcW w:w="8404" w:type="dxa"/>
          </w:tcPr>
          <w:p w14:paraId="5F1D40A2" w14:textId="2EFD4BEE" w:rsidR="001B7C4D" w:rsidRPr="00133F31" w:rsidRDefault="00133F31" w:rsidP="00265EDB">
            <w:pPr>
              <w:jc w:val="both"/>
              <w:rPr>
                <w:b/>
              </w:rPr>
            </w:pPr>
            <w:r w:rsidRPr="00133F31">
              <w:rPr>
                <w:b/>
              </w:rPr>
              <w:t xml:space="preserve">Notes from previous minutes </w:t>
            </w:r>
          </w:p>
        </w:tc>
      </w:tr>
      <w:tr w:rsidR="00B65EA8" w14:paraId="3975A348" w14:textId="77777777" w:rsidTr="00975AAB">
        <w:tc>
          <w:tcPr>
            <w:tcW w:w="1225" w:type="dxa"/>
          </w:tcPr>
          <w:p w14:paraId="38301CD9" w14:textId="77777777" w:rsidR="00B65EA8" w:rsidRPr="00A078FC" w:rsidRDefault="00B65EA8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7B2F84EE" w14:textId="77777777" w:rsidR="005B4F80" w:rsidRDefault="00AB3851" w:rsidP="00AB3851">
            <w:pPr>
              <w:pStyle w:val="ListParagraph"/>
              <w:numPr>
                <w:ilvl w:val="0"/>
                <w:numId w:val="27"/>
              </w:numPr>
            </w:pPr>
            <w:r>
              <w:t xml:space="preserve">Minutes of last meeting are accepted as a true record of what was discussed. </w:t>
            </w:r>
          </w:p>
          <w:p w14:paraId="79577534" w14:textId="77777777" w:rsidR="00AB3851" w:rsidRDefault="00AB3851" w:rsidP="00AB3851">
            <w:pPr>
              <w:pStyle w:val="ListParagraph"/>
              <w:numPr>
                <w:ilvl w:val="1"/>
                <w:numId w:val="27"/>
              </w:numPr>
            </w:pPr>
            <w:r>
              <w:t xml:space="preserve">Fiona MacFarlane notes she no longer works for George Watson’s College so that it is changed on the attendee list. </w:t>
            </w:r>
          </w:p>
          <w:p w14:paraId="7C630A15" w14:textId="77777777" w:rsidR="00AB3851" w:rsidRDefault="00AB3851" w:rsidP="00AB3851">
            <w:pPr>
              <w:pStyle w:val="ListParagraph"/>
              <w:numPr>
                <w:ilvl w:val="0"/>
                <w:numId w:val="27"/>
              </w:numPr>
            </w:pPr>
            <w:r>
              <w:t xml:space="preserve">The group discuss the updated terms of reference. They are happy with the update, however think it would be necessary to include co-opted members in the ‘Constituent Groups’ section as they may </w:t>
            </w:r>
            <w:r w:rsidR="00164794">
              <w:t xml:space="preserve">occasionally </w:t>
            </w:r>
            <w:r>
              <w:t xml:space="preserve">need expertise in other areas which aren’t currently represented in the group. </w:t>
            </w:r>
          </w:p>
          <w:p w14:paraId="1F5E8EBA" w14:textId="4088C3E6" w:rsidR="00164794" w:rsidRDefault="00164794" w:rsidP="00AB3851">
            <w:pPr>
              <w:pStyle w:val="ListParagraph"/>
              <w:numPr>
                <w:ilvl w:val="0"/>
                <w:numId w:val="27"/>
              </w:numPr>
            </w:pPr>
            <w:r>
              <w:t xml:space="preserve">The group all agree they want broad coverage in the group and want representation from all areas </w:t>
            </w:r>
            <w:r w:rsidR="00896F2B">
              <w:t>ASAP</w:t>
            </w:r>
            <w:r>
              <w:t>.</w:t>
            </w:r>
          </w:p>
          <w:p w14:paraId="28CF72D8" w14:textId="7E86CA00" w:rsidR="00067690" w:rsidRPr="00E451A7" w:rsidRDefault="00067690" w:rsidP="00067690">
            <w:pPr>
              <w:pStyle w:val="ListParagraph"/>
              <w:ind w:left="360"/>
            </w:pPr>
          </w:p>
        </w:tc>
      </w:tr>
      <w:tr w:rsidR="001B7C4D" w14:paraId="6E15B427" w14:textId="77777777" w:rsidTr="00975AAB">
        <w:tc>
          <w:tcPr>
            <w:tcW w:w="1225" w:type="dxa"/>
          </w:tcPr>
          <w:p w14:paraId="49B6306B" w14:textId="2B384E44" w:rsidR="001B7C4D" w:rsidRPr="00A078FC" w:rsidRDefault="00A15B40" w:rsidP="00265EDB">
            <w:pPr>
              <w:jc w:val="both"/>
              <w:rPr>
                <w:b/>
              </w:rPr>
            </w:pPr>
            <w:r>
              <w:rPr>
                <w:b/>
              </w:rPr>
              <w:t>Item 3</w:t>
            </w:r>
          </w:p>
        </w:tc>
        <w:tc>
          <w:tcPr>
            <w:tcW w:w="8404" w:type="dxa"/>
          </w:tcPr>
          <w:p w14:paraId="6D6C4811" w14:textId="3AB2B40D" w:rsidR="001B7C4D" w:rsidRPr="00A078FC" w:rsidRDefault="00201DDC" w:rsidP="00265EDB">
            <w:pPr>
              <w:jc w:val="both"/>
              <w:rPr>
                <w:b/>
              </w:rPr>
            </w:pPr>
            <w:r>
              <w:rPr>
                <w:b/>
              </w:rPr>
              <w:t>Broadening Membership Committee</w:t>
            </w:r>
          </w:p>
        </w:tc>
      </w:tr>
      <w:tr w:rsidR="00A078FC" w14:paraId="666E5D0D" w14:textId="77777777" w:rsidTr="00975AAB">
        <w:tc>
          <w:tcPr>
            <w:tcW w:w="1225" w:type="dxa"/>
          </w:tcPr>
          <w:p w14:paraId="414A1FDC" w14:textId="77777777" w:rsidR="00A078FC" w:rsidRPr="00A078FC" w:rsidRDefault="00A078FC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2B13D9C5" w14:textId="13AD4967" w:rsidR="009E1BBA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RW has leads in Food &amp; Drink and Engineering which he needs to follow up on (check with Joanne first if they leads are members of ECC)</w:t>
            </w:r>
          </w:p>
          <w:p w14:paraId="79E5A1BF" w14:textId="458164B7" w:rsidR="00E536C8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SME’s are important sectors to include in the group – a large fraction of businesses in Scotland are SME’s</w:t>
            </w:r>
          </w:p>
          <w:p w14:paraId="100196A7" w14:textId="35311090" w:rsidR="00E536C8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We should look at the sectors which are in demand at the moment; Tourism, Retail, Finance &amp; Admin, Creative Industries, Construction and Health and Social Care – any of these sectors would be beneficial to the group </w:t>
            </w:r>
          </w:p>
          <w:p w14:paraId="6457F435" w14:textId="77777777" w:rsidR="00E536C8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Look at what members ECC have within Tourism, Hospitality and Retail sectors – St James, FUSE Manager a possibility? </w:t>
            </w:r>
          </w:p>
          <w:p w14:paraId="36553C81" w14:textId="396FFA00" w:rsidR="00E536C8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Is the Balmoral members of ECC? JG has a contact who may be interested in joining? Joanne to confirm if member and JG to follow up invitation to the group</w:t>
            </w:r>
          </w:p>
          <w:p w14:paraId="313371E7" w14:textId="074D7F3A" w:rsidR="00E536C8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Other suggestions include: Marshall Dallas (EICC), Alan Surgeon (AWS Recruitment), Edinburgh Schools Authority (Get a voice for Edinburgh Schools collectively)</w:t>
            </w:r>
          </w:p>
          <w:p w14:paraId="43168393" w14:textId="2D776998" w:rsidR="00E536C8" w:rsidRDefault="00E536C8" w:rsidP="00E536C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ECC to look at members list in relation to the above suggestions</w:t>
            </w:r>
          </w:p>
          <w:p w14:paraId="53B51EE0" w14:textId="04D601AB" w:rsidR="00D14653" w:rsidRPr="00887062" w:rsidRDefault="00D14653" w:rsidP="00D14653">
            <w:pPr>
              <w:jc w:val="both"/>
            </w:pPr>
          </w:p>
        </w:tc>
      </w:tr>
      <w:tr w:rsidR="001B7C4D" w14:paraId="1F9678C2" w14:textId="77777777" w:rsidTr="00975AAB">
        <w:tc>
          <w:tcPr>
            <w:tcW w:w="1225" w:type="dxa"/>
          </w:tcPr>
          <w:p w14:paraId="51AD1F4C" w14:textId="51C27E62" w:rsidR="001B7C4D" w:rsidRPr="00A078FC" w:rsidRDefault="004205C6" w:rsidP="00265EDB">
            <w:pPr>
              <w:jc w:val="both"/>
              <w:rPr>
                <w:b/>
              </w:rPr>
            </w:pPr>
            <w:r>
              <w:rPr>
                <w:b/>
              </w:rPr>
              <w:t>Item 4</w:t>
            </w:r>
          </w:p>
        </w:tc>
        <w:tc>
          <w:tcPr>
            <w:tcW w:w="8404" w:type="dxa"/>
          </w:tcPr>
          <w:p w14:paraId="79968C6F" w14:textId="7EEBC8C0" w:rsidR="00DB3A1F" w:rsidRPr="00E04267" w:rsidRDefault="00E04267" w:rsidP="00265EDB">
            <w:pPr>
              <w:jc w:val="both"/>
              <w:rPr>
                <w:b/>
              </w:rPr>
            </w:pPr>
            <w:r w:rsidRPr="00E04267">
              <w:rPr>
                <w:rFonts w:cs="Arial"/>
                <w:b/>
                <w:bCs/>
              </w:rPr>
              <w:t>Inspiring Talent: Developing the Young Workforce for the 2020’s</w:t>
            </w:r>
          </w:p>
        </w:tc>
      </w:tr>
      <w:tr w:rsidR="00133F31" w14:paraId="435632A2" w14:textId="77777777" w:rsidTr="00975AAB">
        <w:tc>
          <w:tcPr>
            <w:tcW w:w="1225" w:type="dxa"/>
          </w:tcPr>
          <w:p w14:paraId="64E68EB3" w14:textId="77777777" w:rsidR="00133F31" w:rsidRPr="00A078FC" w:rsidRDefault="00133F31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0B452D5F" w14:textId="6483FC6B" w:rsidR="005B4F80" w:rsidRDefault="004205C6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73924">
              <w:rPr>
                <w:b/>
              </w:rPr>
              <w:t>Date:</w:t>
            </w:r>
            <w:r>
              <w:t xml:space="preserve"> 30</w:t>
            </w:r>
            <w:r w:rsidRPr="004205C6">
              <w:rPr>
                <w:vertAlign w:val="superscript"/>
              </w:rPr>
              <w:t>th</w:t>
            </w:r>
            <w:r>
              <w:t xml:space="preserve"> Jan, </w:t>
            </w:r>
            <w:r w:rsidRPr="00A73924">
              <w:rPr>
                <w:b/>
              </w:rPr>
              <w:t>Time:</w:t>
            </w:r>
            <w:r>
              <w:t xml:space="preserve"> 4pm-6pm, </w:t>
            </w:r>
            <w:r w:rsidRPr="00A73924">
              <w:rPr>
                <w:b/>
              </w:rPr>
              <w:t>Venue:</w:t>
            </w:r>
            <w:r>
              <w:t xml:space="preserve"> </w:t>
            </w:r>
            <w:r w:rsidR="00D14653">
              <w:t>Standard Life Offices</w:t>
            </w:r>
          </w:p>
          <w:p w14:paraId="7488865A" w14:textId="79AEE0BE" w:rsidR="004205C6" w:rsidRDefault="004205C6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A73924">
              <w:rPr>
                <w:b/>
              </w:rPr>
              <w:t>Name of Event</w:t>
            </w:r>
            <w:r w:rsidRPr="00A73924">
              <w:rPr>
                <w:i/>
              </w:rPr>
              <w:t xml:space="preserve">: </w:t>
            </w:r>
            <w:r w:rsidR="006863CB" w:rsidRPr="00A73924">
              <w:rPr>
                <w:i/>
              </w:rPr>
              <w:t>Inspiring Talent: Developing The Workforce for the 2020’s</w:t>
            </w:r>
          </w:p>
          <w:p w14:paraId="147B7EF2" w14:textId="77777777" w:rsidR="00D14653" w:rsidRPr="00291300" w:rsidRDefault="00E04267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rPr>
                <w:b/>
              </w:rPr>
              <w:t xml:space="preserve">Format: </w:t>
            </w:r>
            <w:r w:rsidRPr="00E04267">
              <w:t>Fireside discussion with panel and Sandy Begbie</w:t>
            </w:r>
            <w:r>
              <w:rPr>
                <w:b/>
              </w:rPr>
              <w:t xml:space="preserve"> </w:t>
            </w:r>
          </w:p>
          <w:p w14:paraId="6D9F2153" w14:textId="285FBBE1" w:rsidR="00291300" w:rsidRPr="00E04267" w:rsidRDefault="00291300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A briefing meeting has been scheduled with Sandy for early January – a profile for each panel member to be sent to Joanne for w/c 7</w:t>
            </w:r>
            <w:r w:rsidRPr="00291300">
              <w:rPr>
                <w:vertAlign w:val="superscript"/>
              </w:rPr>
              <w:t>th</w:t>
            </w:r>
            <w:r>
              <w:t xml:space="preserve"> Jan. Those who have invited panellists please ask f</w:t>
            </w:r>
            <w:r w:rsidR="00E102B0">
              <w:t>or their profile to be sent to J</w:t>
            </w:r>
            <w:r>
              <w:t xml:space="preserve">oanne along with their contact details. </w:t>
            </w:r>
          </w:p>
          <w:p w14:paraId="5A4E90D6" w14:textId="77777777" w:rsidR="00E04267" w:rsidRDefault="00E04267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lastRenderedPageBreak/>
              <w:t xml:space="preserve">One more panel member needs to be finalised </w:t>
            </w:r>
            <w:r w:rsidR="00491595">
              <w:t>– someone who has left school and went straight into an apprenticeship. MF knows a female who has gone straight into an engineering apprenticeship at Leonardo and she will approach.</w:t>
            </w:r>
          </w:p>
          <w:p w14:paraId="5355F38B" w14:textId="77777777" w:rsidR="00491595" w:rsidRDefault="00491595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There will still be a ‘Reverse Mentoring’ part to the event</w:t>
            </w:r>
          </w:p>
          <w:p w14:paraId="273A8856" w14:textId="77777777" w:rsidR="00491595" w:rsidRDefault="00491595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Invites have been sent to 60 people and will also go out on Social Media. </w:t>
            </w:r>
          </w:p>
          <w:p w14:paraId="3F281B92" w14:textId="41D296F9" w:rsidR="00491595" w:rsidRDefault="00491595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An update on invitations </w:t>
            </w:r>
            <w:r w:rsidR="0029312A">
              <w:t>etc.</w:t>
            </w:r>
            <w:r>
              <w:t xml:space="preserve"> was tabled at the meeting due to Joanne Davidson sending apologies. </w:t>
            </w:r>
          </w:p>
          <w:p w14:paraId="484B54DE" w14:textId="2CDF0BA4" w:rsidR="00491595" w:rsidRDefault="00491595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The group had a discussion around opportunities post event – for example video clips, photos, after story </w:t>
            </w:r>
            <w:r w:rsidR="0029312A">
              <w:t>etc.</w:t>
            </w:r>
            <w:r>
              <w:t xml:space="preserve"> shown on the website? Is there a possibility to feature a piece in the Chamber magazine? We will need permission for</w:t>
            </w:r>
            <w:r w:rsidR="006A2642">
              <w:t xml:space="preserve"> minors attending. </w:t>
            </w:r>
          </w:p>
          <w:p w14:paraId="1E4136E7" w14:textId="77777777" w:rsidR="006A2642" w:rsidRDefault="006A2642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Live tweet throughout the event to reach a wider audience than just those attending.</w:t>
            </w:r>
          </w:p>
          <w:p w14:paraId="46E3EFFE" w14:textId="317AC654" w:rsidR="006A2642" w:rsidRDefault="006A2642" w:rsidP="005D6AE1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Create a hashtag to encourage audience and panel members to tweet before during and after event</w:t>
            </w:r>
          </w:p>
          <w:p w14:paraId="274941C6" w14:textId="77777777" w:rsidR="006A2642" w:rsidRDefault="00E102B0" w:rsidP="00E102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Suggestion to i</w:t>
            </w:r>
            <w:r w:rsidR="006A2642">
              <w:t xml:space="preserve">nterview Sandy Begbie </w:t>
            </w:r>
            <w:r w:rsidR="00291300">
              <w:t>after the event</w:t>
            </w:r>
          </w:p>
          <w:p w14:paraId="7B8BE66C" w14:textId="77777777" w:rsidR="00E102B0" w:rsidRDefault="00E102B0" w:rsidP="00E102B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>Could post a VLOG on Marketplace where teachers may be able to embed into their class</w:t>
            </w:r>
          </w:p>
          <w:p w14:paraId="7BFD669B" w14:textId="181BB1B2" w:rsidR="00E536C8" w:rsidRPr="00E60C75" w:rsidRDefault="00E102B0" w:rsidP="00067690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t xml:space="preserve">Suggestion to draft a presentation </w:t>
            </w:r>
            <w:r w:rsidR="00E536C8">
              <w:t xml:space="preserve">from the event, to keep and use as collateral </w:t>
            </w:r>
          </w:p>
        </w:tc>
      </w:tr>
      <w:tr w:rsidR="00D14653" w14:paraId="30F713C4" w14:textId="77777777" w:rsidTr="00975AAB">
        <w:tc>
          <w:tcPr>
            <w:tcW w:w="1225" w:type="dxa"/>
          </w:tcPr>
          <w:p w14:paraId="3DC5F982" w14:textId="4113AE00" w:rsidR="00D14653" w:rsidRDefault="00D14653" w:rsidP="00265ED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Item 6</w:t>
            </w:r>
          </w:p>
        </w:tc>
        <w:tc>
          <w:tcPr>
            <w:tcW w:w="8404" w:type="dxa"/>
          </w:tcPr>
          <w:p w14:paraId="6F01BE86" w14:textId="432E36B5" w:rsidR="00D14653" w:rsidRDefault="00D14653" w:rsidP="00861701">
            <w:pPr>
              <w:jc w:val="both"/>
              <w:rPr>
                <w:b/>
              </w:rPr>
            </w:pPr>
            <w:r>
              <w:rPr>
                <w:b/>
              </w:rPr>
              <w:t>AOB</w:t>
            </w:r>
          </w:p>
        </w:tc>
      </w:tr>
      <w:tr w:rsidR="00D14653" w14:paraId="67AFF466" w14:textId="77777777" w:rsidTr="00975AAB">
        <w:tc>
          <w:tcPr>
            <w:tcW w:w="1225" w:type="dxa"/>
          </w:tcPr>
          <w:p w14:paraId="7386FC1E" w14:textId="77777777" w:rsidR="00D14653" w:rsidRDefault="00D14653" w:rsidP="00265EDB">
            <w:pPr>
              <w:jc w:val="both"/>
              <w:rPr>
                <w:b/>
              </w:rPr>
            </w:pPr>
          </w:p>
        </w:tc>
        <w:tc>
          <w:tcPr>
            <w:tcW w:w="8404" w:type="dxa"/>
          </w:tcPr>
          <w:p w14:paraId="6ACCE30A" w14:textId="77777777" w:rsidR="00896F2B" w:rsidRDefault="00896F2B" w:rsidP="00D14653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The group discuss the idea of getting different sectors to come in and speak to the group at future meetings. </w:t>
            </w:r>
          </w:p>
          <w:p w14:paraId="1B9A3CB6" w14:textId="0717E07F" w:rsidR="003B6FDE" w:rsidRDefault="003B6FDE" w:rsidP="00D14653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The group would also like to be resent the 2019 meeting dates as a reminder. </w:t>
            </w:r>
          </w:p>
          <w:p w14:paraId="05CACD57" w14:textId="39AE0CCD" w:rsidR="003B6FDE" w:rsidRDefault="003B6FDE" w:rsidP="00D14653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It is agreed that everyone wants to discuss what they want the group to achieve in 2019</w:t>
            </w:r>
            <w:r w:rsidR="008349A7">
              <w:t xml:space="preserve"> and to realise how they can add value to Edinburgh</w:t>
            </w:r>
            <w:r>
              <w:t>.</w:t>
            </w:r>
          </w:p>
          <w:p w14:paraId="2448E25B" w14:textId="251A8DAC" w:rsidR="003B6FDE" w:rsidRDefault="003B6FDE" w:rsidP="003B6FDE">
            <w:pPr>
              <w:pStyle w:val="ListParagraph"/>
              <w:numPr>
                <w:ilvl w:val="1"/>
                <w:numId w:val="24"/>
              </w:numPr>
              <w:jc w:val="both"/>
            </w:pPr>
            <w:r>
              <w:t>One of idea is spreading a wider message to parents, who they see as an important target,</w:t>
            </w:r>
            <w:r w:rsidR="008349A7">
              <w:t xml:space="preserve"> and others</w:t>
            </w:r>
            <w:r>
              <w:t xml:space="preserve"> </w:t>
            </w:r>
            <w:r w:rsidR="008349A7">
              <w:t xml:space="preserve">to make them knowledgeable of all young peoples’ options when leaving school – University isn’t the only option. According to research parents are the biggest influencers, but employers can’t be ignored as they can help create positive destinations. </w:t>
            </w:r>
          </w:p>
          <w:p w14:paraId="04F46BDD" w14:textId="209F8439" w:rsidR="005415FF" w:rsidRDefault="005415FF" w:rsidP="003B6FDE">
            <w:pPr>
              <w:pStyle w:val="ListParagraph"/>
              <w:numPr>
                <w:ilvl w:val="1"/>
                <w:numId w:val="24"/>
              </w:numPr>
              <w:jc w:val="both"/>
            </w:pPr>
            <w:r>
              <w:t xml:space="preserve">Another idea is to look at </w:t>
            </w:r>
            <w:r w:rsidR="0098369D">
              <w:t xml:space="preserve">how the group can </w:t>
            </w:r>
            <w:r w:rsidR="00583C93">
              <w:t xml:space="preserve">support a wider </w:t>
            </w:r>
            <w:r w:rsidR="0098369D">
              <w:t>range</w:t>
            </w:r>
            <w:r w:rsidR="00583C93">
              <w:t xml:space="preserve"> of people not just young people. </w:t>
            </w:r>
          </w:p>
          <w:p w14:paraId="439E68C4" w14:textId="7125ED7E" w:rsidR="00583C93" w:rsidRDefault="00F636D5" w:rsidP="00F636D5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RW wants to include time at the next meeting to discuss what </w:t>
            </w:r>
            <w:r w:rsidR="0098369D">
              <w:t>the group</w:t>
            </w:r>
            <w:r>
              <w:t xml:space="preserve"> want to achieve, who </w:t>
            </w:r>
            <w:r w:rsidR="0098369D">
              <w:t>they</w:t>
            </w:r>
            <w:r>
              <w:t xml:space="preserve"> wan</w:t>
            </w:r>
            <w:r w:rsidR="0098369D">
              <w:t xml:space="preserve">t to influence and what they </w:t>
            </w:r>
            <w:r>
              <w:t>can do</w:t>
            </w:r>
            <w:r w:rsidR="00583C93">
              <w:t xml:space="preserve">. </w:t>
            </w:r>
            <w:r w:rsidR="0029312A">
              <w:t>Needs to be added to the agenda.</w:t>
            </w:r>
          </w:p>
          <w:p w14:paraId="6D335A0C" w14:textId="701C3BE1" w:rsidR="00583C93" w:rsidRDefault="00583C93" w:rsidP="00583C93">
            <w:pPr>
              <w:pStyle w:val="ListParagraph"/>
              <w:numPr>
                <w:ilvl w:val="1"/>
                <w:numId w:val="24"/>
              </w:numPr>
              <w:jc w:val="both"/>
            </w:pPr>
            <w:r>
              <w:t>At February’s meeting the group want to vote on 3 things they want to focus on and achieve from 2019-2020.</w:t>
            </w:r>
          </w:p>
          <w:p w14:paraId="156338BA" w14:textId="77777777" w:rsidR="008349A7" w:rsidRDefault="008349A7" w:rsidP="008349A7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Sharon Wallace suggests creating a piece on the young people event in January 2019 to encourage schools to try their own events similar to this – could DYW collaborate on this? </w:t>
            </w:r>
          </w:p>
          <w:p w14:paraId="685D2C79" w14:textId="77777777" w:rsidR="008349A7" w:rsidRDefault="008349A7" w:rsidP="0029312A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Lucy Everett also suggests producing information on the good things that can come for gaining a degree at University, try to bust some common myths. </w:t>
            </w:r>
          </w:p>
          <w:p w14:paraId="7AE829F8" w14:textId="231F88B0" w:rsidR="00E93636" w:rsidRDefault="0029312A" w:rsidP="0029312A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 xml:space="preserve">The group discuss </w:t>
            </w:r>
            <w:r w:rsidR="00F83BEE">
              <w:t xml:space="preserve">potentially </w:t>
            </w:r>
            <w:r w:rsidR="00E93636">
              <w:t>working with Social Bite to help the h</w:t>
            </w:r>
            <w:r w:rsidR="00F83BEE">
              <w:t xml:space="preserve">omeless and support talent. </w:t>
            </w:r>
            <w:bookmarkStart w:id="0" w:name="_GoBack"/>
            <w:bookmarkEnd w:id="0"/>
          </w:p>
          <w:p w14:paraId="63C5A69A" w14:textId="77777777" w:rsidR="000D4080" w:rsidRDefault="000D4080" w:rsidP="000D4080">
            <w:pPr>
              <w:pStyle w:val="ListParagraph"/>
              <w:numPr>
                <w:ilvl w:val="1"/>
                <w:numId w:val="24"/>
              </w:numPr>
              <w:jc w:val="both"/>
            </w:pPr>
            <w:r>
              <w:t xml:space="preserve">Need to check the Inspiring Communities Terms of reference for crossover. </w:t>
            </w:r>
          </w:p>
          <w:p w14:paraId="246E507A" w14:textId="77777777" w:rsidR="000D4080" w:rsidRDefault="000D4080" w:rsidP="000D4080">
            <w:pPr>
              <w:pStyle w:val="ListParagraph"/>
              <w:numPr>
                <w:ilvl w:val="1"/>
                <w:numId w:val="24"/>
              </w:numPr>
              <w:jc w:val="both"/>
            </w:pPr>
            <w:r>
              <w:t xml:space="preserve">The group want to invite Ewan Aitken, chair of the Inspiring Communities group, to a meeting in order to assess crossover between groups and to see what they can learn from the other group. </w:t>
            </w:r>
          </w:p>
          <w:p w14:paraId="1C82F9A5" w14:textId="711738DE" w:rsidR="0098369D" w:rsidRPr="00A73924" w:rsidRDefault="0098369D" w:rsidP="0098369D">
            <w:pPr>
              <w:pStyle w:val="ListParagraph"/>
              <w:numPr>
                <w:ilvl w:val="0"/>
                <w:numId w:val="24"/>
              </w:numPr>
              <w:jc w:val="both"/>
            </w:pPr>
            <w:r w:rsidRPr="00A73924">
              <w:t>Minutes and Actions to be sent to group soon after meetings</w:t>
            </w:r>
            <w:r>
              <w:t>.</w:t>
            </w:r>
          </w:p>
        </w:tc>
      </w:tr>
      <w:tr w:rsidR="00B65EA8" w14:paraId="26D62F9F" w14:textId="77777777" w:rsidTr="00975AAB">
        <w:tc>
          <w:tcPr>
            <w:tcW w:w="1225" w:type="dxa"/>
          </w:tcPr>
          <w:p w14:paraId="1A180FC3" w14:textId="309560A6" w:rsidR="00B65EA8" w:rsidRPr="00A078FC" w:rsidRDefault="00B65EA8" w:rsidP="00265EDB">
            <w:pPr>
              <w:jc w:val="both"/>
              <w:rPr>
                <w:b/>
              </w:rPr>
            </w:pPr>
            <w:r>
              <w:rPr>
                <w:b/>
              </w:rPr>
              <w:t>Item 7</w:t>
            </w:r>
          </w:p>
        </w:tc>
        <w:tc>
          <w:tcPr>
            <w:tcW w:w="8404" w:type="dxa"/>
          </w:tcPr>
          <w:p w14:paraId="1A0FC4ED" w14:textId="77777777" w:rsidR="00A73924" w:rsidRDefault="00B65EA8" w:rsidP="00861701">
            <w:pPr>
              <w:jc w:val="both"/>
              <w:rPr>
                <w:b/>
              </w:rPr>
            </w:pPr>
            <w:r>
              <w:rPr>
                <w:b/>
              </w:rPr>
              <w:t xml:space="preserve">Date of next meeting </w:t>
            </w:r>
          </w:p>
          <w:p w14:paraId="282176C5" w14:textId="5D00F140" w:rsidR="00B65EA8" w:rsidRPr="00A73924" w:rsidRDefault="00E536C8" w:rsidP="00A73924">
            <w:pPr>
              <w:pStyle w:val="ListParagraph"/>
              <w:numPr>
                <w:ilvl w:val="0"/>
                <w:numId w:val="24"/>
              </w:numPr>
              <w:jc w:val="both"/>
            </w:pPr>
            <w:r>
              <w:t>12</w:t>
            </w:r>
            <w:r w:rsidRPr="00E536C8">
              <w:rPr>
                <w:vertAlign w:val="superscript"/>
              </w:rPr>
              <w:t>th</w:t>
            </w:r>
            <w:r>
              <w:t xml:space="preserve"> February 2019, 4pm-5pm</w:t>
            </w:r>
            <w:r w:rsidR="00D14653" w:rsidRPr="00A73924">
              <w:t xml:space="preserve">, Edinburgh Chamber of Commerce </w:t>
            </w:r>
            <w:r w:rsidR="00861701" w:rsidRPr="00A73924">
              <w:t xml:space="preserve"> </w:t>
            </w:r>
          </w:p>
        </w:tc>
      </w:tr>
    </w:tbl>
    <w:p w14:paraId="6C6AD286" w14:textId="77777777" w:rsidR="001B7C4D" w:rsidRPr="00441ED0" w:rsidRDefault="001B7C4D" w:rsidP="00067690">
      <w:pPr>
        <w:spacing w:after="0" w:line="240" w:lineRule="auto"/>
        <w:jc w:val="both"/>
      </w:pPr>
    </w:p>
    <w:sectPr w:rsidR="001B7C4D" w:rsidRPr="00441ED0" w:rsidSect="005749BD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DAD"/>
    <w:multiLevelType w:val="hybridMultilevel"/>
    <w:tmpl w:val="5ED6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EB0"/>
    <w:multiLevelType w:val="hybridMultilevel"/>
    <w:tmpl w:val="260603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34FA6"/>
    <w:multiLevelType w:val="hybridMultilevel"/>
    <w:tmpl w:val="B8B6D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32685"/>
    <w:multiLevelType w:val="hybridMultilevel"/>
    <w:tmpl w:val="8280F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946DCC"/>
    <w:multiLevelType w:val="hybridMultilevel"/>
    <w:tmpl w:val="7A70B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F4ACC"/>
    <w:multiLevelType w:val="hybridMultilevel"/>
    <w:tmpl w:val="8256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E6E39"/>
    <w:multiLevelType w:val="hybridMultilevel"/>
    <w:tmpl w:val="BF78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06DA9"/>
    <w:multiLevelType w:val="hybridMultilevel"/>
    <w:tmpl w:val="A6BE4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453B7"/>
    <w:multiLevelType w:val="hybridMultilevel"/>
    <w:tmpl w:val="AB5E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5422E"/>
    <w:multiLevelType w:val="hybridMultilevel"/>
    <w:tmpl w:val="84DC6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0DA1"/>
    <w:multiLevelType w:val="hybridMultilevel"/>
    <w:tmpl w:val="37947580"/>
    <w:lvl w:ilvl="0" w:tplc="78560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305D9"/>
    <w:multiLevelType w:val="hybridMultilevel"/>
    <w:tmpl w:val="36DCFC46"/>
    <w:lvl w:ilvl="0" w:tplc="5C604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20339"/>
    <w:multiLevelType w:val="hybridMultilevel"/>
    <w:tmpl w:val="599ADB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87691"/>
    <w:multiLevelType w:val="hybridMultilevel"/>
    <w:tmpl w:val="D1146E8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59001A"/>
    <w:multiLevelType w:val="hybridMultilevel"/>
    <w:tmpl w:val="CE820D20"/>
    <w:lvl w:ilvl="0" w:tplc="31E81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B5283"/>
    <w:multiLevelType w:val="hybridMultilevel"/>
    <w:tmpl w:val="397E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248BA"/>
    <w:multiLevelType w:val="hybridMultilevel"/>
    <w:tmpl w:val="81E47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81B4A"/>
    <w:multiLevelType w:val="hybridMultilevel"/>
    <w:tmpl w:val="38D21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71B69"/>
    <w:multiLevelType w:val="hybridMultilevel"/>
    <w:tmpl w:val="9D2C0D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B47990"/>
    <w:multiLevelType w:val="hybridMultilevel"/>
    <w:tmpl w:val="C434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F7FED"/>
    <w:multiLevelType w:val="hybridMultilevel"/>
    <w:tmpl w:val="15C8F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52C27E8"/>
    <w:multiLevelType w:val="hybridMultilevel"/>
    <w:tmpl w:val="26B2DE50"/>
    <w:lvl w:ilvl="0" w:tplc="F8F6A5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553E"/>
    <w:multiLevelType w:val="hybridMultilevel"/>
    <w:tmpl w:val="20D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E1ECF"/>
    <w:multiLevelType w:val="hybridMultilevel"/>
    <w:tmpl w:val="401E3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0808"/>
    <w:multiLevelType w:val="hybridMultilevel"/>
    <w:tmpl w:val="8BDC0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66C87"/>
    <w:multiLevelType w:val="hybridMultilevel"/>
    <w:tmpl w:val="74E6F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40CE5"/>
    <w:multiLevelType w:val="hybridMultilevel"/>
    <w:tmpl w:val="8F4C0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23"/>
  </w:num>
  <w:num w:numId="5">
    <w:abstractNumId w:val="14"/>
  </w:num>
  <w:num w:numId="6">
    <w:abstractNumId w:val="22"/>
  </w:num>
  <w:num w:numId="7">
    <w:abstractNumId w:val="5"/>
  </w:num>
  <w:num w:numId="8">
    <w:abstractNumId w:val="19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25"/>
  </w:num>
  <w:num w:numId="14">
    <w:abstractNumId w:val="8"/>
  </w:num>
  <w:num w:numId="15">
    <w:abstractNumId w:val="15"/>
  </w:num>
  <w:num w:numId="16">
    <w:abstractNumId w:val="12"/>
  </w:num>
  <w:num w:numId="17">
    <w:abstractNumId w:val="26"/>
  </w:num>
  <w:num w:numId="18">
    <w:abstractNumId w:val="13"/>
  </w:num>
  <w:num w:numId="19">
    <w:abstractNumId w:val="1"/>
  </w:num>
  <w:num w:numId="20">
    <w:abstractNumId w:val="7"/>
  </w:num>
  <w:num w:numId="21">
    <w:abstractNumId w:val="24"/>
  </w:num>
  <w:num w:numId="22">
    <w:abstractNumId w:val="16"/>
  </w:num>
  <w:num w:numId="23">
    <w:abstractNumId w:val="17"/>
  </w:num>
  <w:num w:numId="24">
    <w:abstractNumId w:val="20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C6"/>
    <w:rsid w:val="0003444C"/>
    <w:rsid w:val="00034872"/>
    <w:rsid w:val="00063676"/>
    <w:rsid w:val="00067690"/>
    <w:rsid w:val="0007071A"/>
    <w:rsid w:val="00070B83"/>
    <w:rsid w:val="0007543C"/>
    <w:rsid w:val="000773E9"/>
    <w:rsid w:val="00090871"/>
    <w:rsid w:val="00096C04"/>
    <w:rsid w:val="000D4080"/>
    <w:rsid w:val="000D4F22"/>
    <w:rsid w:val="000E34AE"/>
    <w:rsid w:val="0011591C"/>
    <w:rsid w:val="001169B2"/>
    <w:rsid w:val="00133F31"/>
    <w:rsid w:val="00142C1B"/>
    <w:rsid w:val="00154D1A"/>
    <w:rsid w:val="00161F82"/>
    <w:rsid w:val="00164794"/>
    <w:rsid w:val="0017545E"/>
    <w:rsid w:val="00181122"/>
    <w:rsid w:val="001930F0"/>
    <w:rsid w:val="00195392"/>
    <w:rsid w:val="001B26E7"/>
    <w:rsid w:val="001B7C4D"/>
    <w:rsid w:val="001C77D7"/>
    <w:rsid w:val="001E145B"/>
    <w:rsid w:val="001E3E39"/>
    <w:rsid w:val="00201DDC"/>
    <w:rsid w:val="0020639D"/>
    <w:rsid w:val="002247B3"/>
    <w:rsid w:val="0022566A"/>
    <w:rsid w:val="00230637"/>
    <w:rsid w:val="00241234"/>
    <w:rsid w:val="00262C7A"/>
    <w:rsid w:val="00265EDB"/>
    <w:rsid w:val="002665E3"/>
    <w:rsid w:val="0026706F"/>
    <w:rsid w:val="0027044F"/>
    <w:rsid w:val="00273DCD"/>
    <w:rsid w:val="00291300"/>
    <w:rsid w:val="0029312A"/>
    <w:rsid w:val="002A1BBE"/>
    <w:rsid w:val="002D2C09"/>
    <w:rsid w:val="002D557B"/>
    <w:rsid w:val="002F4971"/>
    <w:rsid w:val="0034420D"/>
    <w:rsid w:val="00360E26"/>
    <w:rsid w:val="0037121C"/>
    <w:rsid w:val="00371596"/>
    <w:rsid w:val="00375FE7"/>
    <w:rsid w:val="003A026F"/>
    <w:rsid w:val="003B0878"/>
    <w:rsid w:val="003B1177"/>
    <w:rsid w:val="003B5E0D"/>
    <w:rsid w:val="003B69BE"/>
    <w:rsid w:val="003B6FDE"/>
    <w:rsid w:val="003C2904"/>
    <w:rsid w:val="003C69D3"/>
    <w:rsid w:val="003E209D"/>
    <w:rsid w:val="003E3188"/>
    <w:rsid w:val="003F0082"/>
    <w:rsid w:val="00403975"/>
    <w:rsid w:val="004205C6"/>
    <w:rsid w:val="004233E0"/>
    <w:rsid w:val="0042393E"/>
    <w:rsid w:val="00441ED0"/>
    <w:rsid w:val="00444332"/>
    <w:rsid w:val="00446CBD"/>
    <w:rsid w:val="00451ABE"/>
    <w:rsid w:val="0046487B"/>
    <w:rsid w:val="0046597E"/>
    <w:rsid w:val="00481602"/>
    <w:rsid w:val="00491595"/>
    <w:rsid w:val="004C16AB"/>
    <w:rsid w:val="004C1AAA"/>
    <w:rsid w:val="004C3BB9"/>
    <w:rsid w:val="004E11F8"/>
    <w:rsid w:val="004E5CBE"/>
    <w:rsid w:val="00500A47"/>
    <w:rsid w:val="00502268"/>
    <w:rsid w:val="005415FF"/>
    <w:rsid w:val="0054503B"/>
    <w:rsid w:val="005450EA"/>
    <w:rsid w:val="00567205"/>
    <w:rsid w:val="005749BD"/>
    <w:rsid w:val="00583C93"/>
    <w:rsid w:val="0059101F"/>
    <w:rsid w:val="005A074C"/>
    <w:rsid w:val="005A4716"/>
    <w:rsid w:val="005B4F80"/>
    <w:rsid w:val="005C4669"/>
    <w:rsid w:val="005C605E"/>
    <w:rsid w:val="005D3E9F"/>
    <w:rsid w:val="005D5210"/>
    <w:rsid w:val="005D6AE1"/>
    <w:rsid w:val="00614903"/>
    <w:rsid w:val="00615AC6"/>
    <w:rsid w:val="0062327A"/>
    <w:rsid w:val="00626204"/>
    <w:rsid w:val="006418E4"/>
    <w:rsid w:val="00642085"/>
    <w:rsid w:val="00656302"/>
    <w:rsid w:val="0065759F"/>
    <w:rsid w:val="006601D5"/>
    <w:rsid w:val="00660578"/>
    <w:rsid w:val="00663346"/>
    <w:rsid w:val="00665ED2"/>
    <w:rsid w:val="006748B0"/>
    <w:rsid w:val="00676320"/>
    <w:rsid w:val="006863CB"/>
    <w:rsid w:val="00692E12"/>
    <w:rsid w:val="006A2642"/>
    <w:rsid w:val="006A4688"/>
    <w:rsid w:val="00722559"/>
    <w:rsid w:val="00736ACA"/>
    <w:rsid w:val="00743055"/>
    <w:rsid w:val="00766A0B"/>
    <w:rsid w:val="007743B9"/>
    <w:rsid w:val="00775C2D"/>
    <w:rsid w:val="0078403B"/>
    <w:rsid w:val="00787EA4"/>
    <w:rsid w:val="00797372"/>
    <w:rsid w:val="007D74EF"/>
    <w:rsid w:val="007E319D"/>
    <w:rsid w:val="007F0017"/>
    <w:rsid w:val="007F2983"/>
    <w:rsid w:val="008015A9"/>
    <w:rsid w:val="00804005"/>
    <w:rsid w:val="008074BA"/>
    <w:rsid w:val="00812E66"/>
    <w:rsid w:val="0082332A"/>
    <w:rsid w:val="008349A7"/>
    <w:rsid w:val="00853DA9"/>
    <w:rsid w:val="00861701"/>
    <w:rsid w:val="0086598B"/>
    <w:rsid w:val="00874CDD"/>
    <w:rsid w:val="0088693C"/>
    <w:rsid w:val="00887062"/>
    <w:rsid w:val="00891604"/>
    <w:rsid w:val="00896F2B"/>
    <w:rsid w:val="008A0325"/>
    <w:rsid w:val="008B7D59"/>
    <w:rsid w:val="008C26DF"/>
    <w:rsid w:val="008E6262"/>
    <w:rsid w:val="008E7505"/>
    <w:rsid w:val="009127CB"/>
    <w:rsid w:val="00927BBB"/>
    <w:rsid w:val="0093446B"/>
    <w:rsid w:val="0094230D"/>
    <w:rsid w:val="00955CF2"/>
    <w:rsid w:val="00955E71"/>
    <w:rsid w:val="0096139C"/>
    <w:rsid w:val="00975AAB"/>
    <w:rsid w:val="0098369D"/>
    <w:rsid w:val="00994873"/>
    <w:rsid w:val="009A0410"/>
    <w:rsid w:val="009C34A6"/>
    <w:rsid w:val="009C4E30"/>
    <w:rsid w:val="009C59F8"/>
    <w:rsid w:val="009E1BBA"/>
    <w:rsid w:val="009F222D"/>
    <w:rsid w:val="00A078FC"/>
    <w:rsid w:val="00A15B40"/>
    <w:rsid w:val="00A23421"/>
    <w:rsid w:val="00A26988"/>
    <w:rsid w:val="00A53119"/>
    <w:rsid w:val="00A56BD3"/>
    <w:rsid w:val="00A618E4"/>
    <w:rsid w:val="00A73924"/>
    <w:rsid w:val="00A8677A"/>
    <w:rsid w:val="00AA6379"/>
    <w:rsid w:val="00AB3851"/>
    <w:rsid w:val="00AF0E9B"/>
    <w:rsid w:val="00B17AEF"/>
    <w:rsid w:val="00B63518"/>
    <w:rsid w:val="00B65EA8"/>
    <w:rsid w:val="00B72D3A"/>
    <w:rsid w:val="00B738DD"/>
    <w:rsid w:val="00BB25B1"/>
    <w:rsid w:val="00BC77AD"/>
    <w:rsid w:val="00BE6E39"/>
    <w:rsid w:val="00BF2996"/>
    <w:rsid w:val="00BF7C46"/>
    <w:rsid w:val="00C00388"/>
    <w:rsid w:val="00C10991"/>
    <w:rsid w:val="00C13684"/>
    <w:rsid w:val="00C1455A"/>
    <w:rsid w:val="00C233C1"/>
    <w:rsid w:val="00C246E0"/>
    <w:rsid w:val="00C33277"/>
    <w:rsid w:val="00C530D7"/>
    <w:rsid w:val="00C74449"/>
    <w:rsid w:val="00C822ED"/>
    <w:rsid w:val="00C94B64"/>
    <w:rsid w:val="00C9595B"/>
    <w:rsid w:val="00CA4D88"/>
    <w:rsid w:val="00CB6BE5"/>
    <w:rsid w:val="00CC12DD"/>
    <w:rsid w:val="00D14653"/>
    <w:rsid w:val="00D169CD"/>
    <w:rsid w:val="00D2242B"/>
    <w:rsid w:val="00D22D7F"/>
    <w:rsid w:val="00D3079B"/>
    <w:rsid w:val="00D36026"/>
    <w:rsid w:val="00D75115"/>
    <w:rsid w:val="00D91AE8"/>
    <w:rsid w:val="00DB3A1F"/>
    <w:rsid w:val="00DC387C"/>
    <w:rsid w:val="00DC7F61"/>
    <w:rsid w:val="00DD7ED2"/>
    <w:rsid w:val="00E04267"/>
    <w:rsid w:val="00E102B0"/>
    <w:rsid w:val="00E1162A"/>
    <w:rsid w:val="00E4112C"/>
    <w:rsid w:val="00E4517E"/>
    <w:rsid w:val="00E451A7"/>
    <w:rsid w:val="00E4615C"/>
    <w:rsid w:val="00E536C8"/>
    <w:rsid w:val="00E55075"/>
    <w:rsid w:val="00E60C75"/>
    <w:rsid w:val="00E62188"/>
    <w:rsid w:val="00E76E68"/>
    <w:rsid w:val="00E93169"/>
    <w:rsid w:val="00E93636"/>
    <w:rsid w:val="00EB3009"/>
    <w:rsid w:val="00EB54CF"/>
    <w:rsid w:val="00ED007B"/>
    <w:rsid w:val="00ED7530"/>
    <w:rsid w:val="00F07974"/>
    <w:rsid w:val="00F36906"/>
    <w:rsid w:val="00F432FA"/>
    <w:rsid w:val="00F636D5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F58F1"/>
  <w15:docId w15:val="{3D720904-D157-4BA6-BE4B-36D1937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Davidson</dc:creator>
  <cp:lastModifiedBy>Anna Lyle</cp:lastModifiedBy>
  <cp:revision>8</cp:revision>
  <cp:lastPrinted>2018-08-30T10:16:00Z</cp:lastPrinted>
  <dcterms:created xsi:type="dcterms:W3CDTF">2018-12-19T11:58:00Z</dcterms:created>
  <dcterms:modified xsi:type="dcterms:W3CDTF">2019-01-07T16:07:00Z</dcterms:modified>
</cp:coreProperties>
</file>