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C72E" w14:textId="77777777" w:rsidR="00615AC6" w:rsidRDefault="00181122" w:rsidP="00144BA6">
      <w:pPr>
        <w:ind w:firstLine="720"/>
        <w:jc w:val="right"/>
        <w:rPr>
          <w:sz w:val="36"/>
          <w:szCs w:val="36"/>
        </w:rPr>
      </w:pPr>
      <w:r w:rsidRPr="00181122">
        <w:rPr>
          <w:sz w:val="36"/>
          <w:szCs w:val="36"/>
        </w:rPr>
        <w:object w:dxaOrig="10634" w:dyaOrig="3975" w14:anchorId="7DFA2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96.75pt" o:ole="">
            <v:imagedata r:id="rId6" o:title=""/>
          </v:shape>
          <o:OLEObject Type="Embed" ProgID="MSPhotoEd.3" ShapeID="_x0000_i1025" DrawAspect="Content" ObjectID="_1633241053" r:id="rId7"/>
        </w:object>
      </w:r>
    </w:p>
    <w:p w14:paraId="07AB2893" w14:textId="6954B2DA" w:rsidR="00615AC6" w:rsidRPr="00181122" w:rsidRDefault="007D74EF">
      <w:pPr>
        <w:rPr>
          <w:b/>
          <w:sz w:val="36"/>
          <w:szCs w:val="36"/>
        </w:rPr>
      </w:pPr>
      <w:r>
        <w:rPr>
          <w:b/>
          <w:sz w:val="36"/>
          <w:szCs w:val="36"/>
        </w:rPr>
        <w:t xml:space="preserve">Inspiring Communities </w:t>
      </w:r>
      <w:r w:rsidR="00403975">
        <w:rPr>
          <w:b/>
          <w:sz w:val="36"/>
          <w:szCs w:val="36"/>
        </w:rPr>
        <w:t>Group Meeting Notes</w:t>
      </w:r>
    </w:p>
    <w:p w14:paraId="5841442F" w14:textId="3AFE5612" w:rsidR="0093446B" w:rsidRPr="009D1280" w:rsidRDefault="00797372" w:rsidP="0093446B">
      <w:pPr>
        <w:spacing w:after="0" w:line="240" w:lineRule="auto"/>
        <w:contextualSpacing/>
      </w:pPr>
      <w:r>
        <w:rPr>
          <w:b/>
        </w:rPr>
        <w:t>Date:</w:t>
      </w:r>
      <w:r>
        <w:rPr>
          <w:b/>
        </w:rPr>
        <w:tab/>
      </w:r>
      <w:r>
        <w:rPr>
          <w:b/>
        </w:rPr>
        <w:tab/>
      </w:r>
      <w:r>
        <w:rPr>
          <w:b/>
        </w:rPr>
        <w:tab/>
      </w:r>
      <w:r w:rsidR="00EE31D9">
        <w:t>20</w:t>
      </w:r>
      <w:r w:rsidR="00EE31D9" w:rsidRPr="00EE31D9">
        <w:rPr>
          <w:vertAlign w:val="superscript"/>
        </w:rPr>
        <w:t>th</w:t>
      </w:r>
      <w:r w:rsidR="00EE31D9">
        <w:t xml:space="preserve"> August</w:t>
      </w:r>
      <w:bookmarkStart w:id="0" w:name="_GoBack"/>
      <w:bookmarkEnd w:id="0"/>
      <w:r w:rsidR="00F130B7">
        <w:t xml:space="preserve"> 201</w:t>
      </w:r>
      <w:r w:rsidR="00ED7F13">
        <w:t>9</w:t>
      </w:r>
    </w:p>
    <w:p w14:paraId="31E1770C" w14:textId="77777777" w:rsidR="00E638CB" w:rsidRDefault="00E638CB" w:rsidP="0037121C">
      <w:pPr>
        <w:tabs>
          <w:tab w:val="left" w:pos="2325"/>
        </w:tabs>
        <w:spacing w:after="0" w:line="240" w:lineRule="auto"/>
        <w:rPr>
          <w:b/>
        </w:rPr>
      </w:pPr>
    </w:p>
    <w:p w14:paraId="31A0C819" w14:textId="6E48A4ED" w:rsidR="00E638CB" w:rsidRDefault="00E638CB" w:rsidP="0037121C">
      <w:pPr>
        <w:tabs>
          <w:tab w:val="left" w:pos="2325"/>
        </w:tabs>
        <w:spacing w:after="0" w:line="240" w:lineRule="auto"/>
        <w:rPr>
          <w:b/>
        </w:rPr>
      </w:pPr>
      <w:r>
        <w:rPr>
          <w:b/>
        </w:rPr>
        <w:t>Attendees</w:t>
      </w:r>
      <w:r w:rsidR="005A638E">
        <w:rPr>
          <w:b/>
        </w:rPr>
        <w:t xml:space="preserve"> &amp; Apologies</w:t>
      </w:r>
      <w:r>
        <w:rPr>
          <w:b/>
        </w:rPr>
        <w:t>:</w:t>
      </w:r>
    </w:p>
    <w:p w14:paraId="73EC178C" w14:textId="77777777" w:rsidR="005A638E" w:rsidRDefault="005A638E" w:rsidP="0037121C">
      <w:pPr>
        <w:tabs>
          <w:tab w:val="left" w:pos="2325"/>
        </w:tabs>
        <w:spacing w:after="0" w:line="240" w:lineRule="auto"/>
        <w:rPr>
          <w:b/>
        </w:rPr>
      </w:pPr>
    </w:p>
    <w:tbl>
      <w:tblPr>
        <w:tblStyle w:val="TableGrid"/>
        <w:tblW w:w="0" w:type="auto"/>
        <w:tblLook w:val="04A0" w:firstRow="1" w:lastRow="0" w:firstColumn="1" w:lastColumn="0" w:noHBand="0" w:noVBand="1"/>
      </w:tblPr>
      <w:tblGrid>
        <w:gridCol w:w="2547"/>
        <w:gridCol w:w="2551"/>
      </w:tblGrid>
      <w:tr w:rsidR="005A638E" w14:paraId="4E55F952" w14:textId="77777777" w:rsidTr="00624C2E">
        <w:tc>
          <w:tcPr>
            <w:tcW w:w="2547" w:type="dxa"/>
          </w:tcPr>
          <w:p w14:paraId="4971CA9F" w14:textId="137B2110" w:rsidR="005A638E" w:rsidRPr="005A638E" w:rsidRDefault="005A638E" w:rsidP="005A638E">
            <w:pPr>
              <w:tabs>
                <w:tab w:val="left" w:pos="2325"/>
              </w:tabs>
              <w:jc w:val="center"/>
              <w:rPr>
                <w:b/>
                <w:u w:val="single"/>
              </w:rPr>
            </w:pPr>
            <w:r w:rsidRPr="005A638E">
              <w:rPr>
                <w:b/>
                <w:u w:val="single"/>
              </w:rPr>
              <w:t>Attendees</w:t>
            </w:r>
          </w:p>
        </w:tc>
        <w:tc>
          <w:tcPr>
            <w:tcW w:w="2551" w:type="dxa"/>
          </w:tcPr>
          <w:p w14:paraId="2D7721BC" w14:textId="7E2BD3DF" w:rsidR="005A638E" w:rsidRPr="005A638E" w:rsidRDefault="005A638E" w:rsidP="005A638E">
            <w:pPr>
              <w:tabs>
                <w:tab w:val="left" w:pos="2325"/>
              </w:tabs>
              <w:jc w:val="center"/>
              <w:rPr>
                <w:b/>
                <w:u w:val="single"/>
              </w:rPr>
            </w:pPr>
            <w:r w:rsidRPr="005A638E">
              <w:rPr>
                <w:b/>
                <w:u w:val="single"/>
              </w:rPr>
              <w:t>Apologies</w:t>
            </w:r>
          </w:p>
        </w:tc>
      </w:tr>
      <w:tr w:rsidR="005A638E" w14:paraId="1A1A98B9" w14:textId="77777777" w:rsidTr="00624C2E">
        <w:tc>
          <w:tcPr>
            <w:tcW w:w="2547" w:type="dxa"/>
          </w:tcPr>
          <w:p w14:paraId="2C7B70B3" w14:textId="77777777" w:rsidR="00A5409F" w:rsidRPr="00A5409F" w:rsidRDefault="00A5409F" w:rsidP="00A5409F">
            <w:pPr>
              <w:rPr>
                <w:b/>
              </w:rPr>
            </w:pPr>
            <w:r w:rsidRPr="00A5409F">
              <w:rPr>
                <w:b/>
              </w:rPr>
              <w:t>Christine Carlin</w:t>
            </w:r>
          </w:p>
          <w:p w14:paraId="169F50F5" w14:textId="77777777" w:rsidR="00A5409F" w:rsidRPr="00A5409F" w:rsidRDefault="00A5409F" w:rsidP="00A5409F">
            <w:pPr>
              <w:rPr>
                <w:b/>
              </w:rPr>
            </w:pPr>
            <w:r w:rsidRPr="00A5409F">
              <w:rPr>
                <w:b/>
              </w:rPr>
              <w:t>Ewan Aitken</w:t>
            </w:r>
          </w:p>
          <w:p w14:paraId="626A9890" w14:textId="77777777" w:rsidR="00A5409F" w:rsidRPr="00A5409F" w:rsidRDefault="00A5409F" w:rsidP="00A5409F">
            <w:pPr>
              <w:rPr>
                <w:b/>
              </w:rPr>
            </w:pPr>
            <w:r w:rsidRPr="00A5409F">
              <w:rPr>
                <w:b/>
              </w:rPr>
              <w:t>Jonny Kinross</w:t>
            </w:r>
          </w:p>
          <w:p w14:paraId="2E6BABD9" w14:textId="77777777" w:rsidR="00A5409F" w:rsidRPr="00A5409F" w:rsidRDefault="00A5409F" w:rsidP="00A5409F">
            <w:pPr>
              <w:rPr>
                <w:b/>
              </w:rPr>
            </w:pPr>
            <w:r w:rsidRPr="00A5409F">
              <w:rPr>
                <w:b/>
              </w:rPr>
              <w:t>Willy Barr</w:t>
            </w:r>
          </w:p>
          <w:p w14:paraId="73AC6E02" w14:textId="77777777" w:rsidR="00A5409F" w:rsidRPr="00A5409F" w:rsidRDefault="00A5409F" w:rsidP="00A5409F">
            <w:pPr>
              <w:rPr>
                <w:b/>
              </w:rPr>
            </w:pPr>
            <w:r w:rsidRPr="00A5409F">
              <w:rPr>
                <w:b/>
              </w:rPr>
              <w:t>Joanne Davidson</w:t>
            </w:r>
          </w:p>
          <w:p w14:paraId="4E337574" w14:textId="77777777" w:rsidR="00A5409F" w:rsidRPr="00A5409F" w:rsidRDefault="00A5409F" w:rsidP="00A5409F">
            <w:pPr>
              <w:rPr>
                <w:b/>
              </w:rPr>
            </w:pPr>
            <w:r w:rsidRPr="00A5409F">
              <w:rPr>
                <w:b/>
              </w:rPr>
              <w:t>John Heraghty</w:t>
            </w:r>
          </w:p>
          <w:p w14:paraId="02D30522" w14:textId="77777777" w:rsidR="00A5409F" w:rsidRPr="00A5409F" w:rsidRDefault="00A5409F" w:rsidP="00A5409F">
            <w:pPr>
              <w:rPr>
                <w:b/>
              </w:rPr>
            </w:pPr>
            <w:r w:rsidRPr="00A5409F">
              <w:rPr>
                <w:b/>
              </w:rPr>
              <w:t xml:space="preserve">Victoria Simpson </w:t>
            </w:r>
          </w:p>
          <w:p w14:paraId="7478A67D" w14:textId="77777777" w:rsidR="00A5409F" w:rsidRPr="00A5409F" w:rsidRDefault="00A5409F" w:rsidP="00A5409F">
            <w:pPr>
              <w:rPr>
                <w:b/>
              </w:rPr>
            </w:pPr>
            <w:r w:rsidRPr="00A5409F">
              <w:rPr>
                <w:b/>
              </w:rPr>
              <w:t>Sandra Millar</w:t>
            </w:r>
          </w:p>
          <w:p w14:paraId="36B0CE32" w14:textId="77777777" w:rsidR="00A5409F" w:rsidRPr="00A5409F" w:rsidRDefault="00A5409F" w:rsidP="00A5409F">
            <w:pPr>
              <w:rPr>
                <w:b/>
              </w:rPr>
            </w:pPr>
            <w:r w:rsidRPr="00A5409F">
              <w:rPr>
                <w:b/>
              </w:rPr>
              <w:t>Miles Weaver</w:t>
            </w:r>
          </w:p>
          <w:p w14:paraId="30FBD222" w14:textId="77777777" w:rsidR="00A5409F" w:rsidRDefault="00A5409F" w:rsidP="00A5409F">
            <w:pPr>
              <w:rPr>
                <w:b/>
              </w:rPr>
            </w:pPr>
            <w:r w:rsidRPr="00A5409F">
              <w:rPr>
                <w:b/>
              </w:rPr>
              <w:t xml:space="preserve">Debbie McIlwraith </w:t>
            </w:r>
          </w:p>
          <w:p w14:paraId="534A9854" w14:textId="04C3FCB7" w:rsidR="007A3240" w:rsidRPr="00953FE6" w:rsidRDefault="007A3240" w:rsidP="00A5409F">
            <w:pPr>
              <w:rPr>
                <w:b/>
              </w:rPr>
            </w:pPr>
            <w:r>
              <w:rPr>
                <w:b/>
              </w:rPr>
              <w:t xml:space="preserve">Rebecca Neish (minutes) </w:t>
            </w:r>
          </w:p>
        </w:tc>
        <w:tc>
          <w:tcPr>
            <w:tcW w:w="2551" w:type="dxa"/>
          </w:tcPr>
          <w:p w14:paraId="573CD541" w14:textId="17839258" w:rsidR="00B26E85" w:rsidRDefault="00A5409F" w:rsidP="00953FE6">
            <w:pPr>
              <w:rPr>
                <w:b/>
              </w:rPr>
            </w:pPr>
            <w:r w:rsidRPr="00A5409F">
              <w:rPr>
                <w:b/>
              </w:rPr>
              <w:t>Ailsa Sutherland</w:t>
            </w:r>
          </w:p>
          <w:p w14:paraId="11D31330" w14:textId="77777777" w:rsidR="00A5409F" w:rsidRDefault="00A5409F" w:rsidP="00953FE6">
            <w:pPr>
              <w:rPr>
                <w:b/>
              </w:rPr>
            </w:pPr>
            <w:r w:rsidRPr="00A5409F">
              <w:rPr>
                <w:b/>
              </w:rPr>
              <w:t>Paul Wilson</w:t>
            </w:r>
          </w:p>
          <w:p w14:paraId="6B1C1E69" w14:textId="77777777" w:rsidR="00A5409F" w:rsidRDefault="00A5409F" w:rsidP="00953FE6">
            <w:pPr>
              <w:rPr>
                <w:b/>
              </w:rPr>
            </w:pPr>
            <w:r w:rsidRPr="00A5409F">
              <w:rPr>
                <w:b/>
              </w:rPr>
              <w:t>Katherine Jenkins</w:t>
            </w:r>
          </w:p>
          <w:p w14:paraId="110747AD" w14:textId="77777777" w:rsidR="00A5409F" w:rsidRDefault="00A5409F" w:rsidP="00953FE6">
            <w:pPr>
              <w:rPr>
                <w:b/>
              </w:rPr>
            </w:pPr>
            <w:r w:rsidRPr="00A5409F">
              <w:rPr>
                <w:b/>
              </w:rPr>
              <w:t>Fiona Haro</w:t>
            </w:r>
          </w:p>
          <w:p w14:paraId="37D7FECE" w14:textId="77777777" w:rsidR="00A5409F" w:rsidRDefault="00A5409F" w:rsidP="00953FE6">
            <w:pPr>
              <w:rPr>
                <w:b/>
              </w:rPr>
            </w:pPr>
            <w:r w:rsidRPr="00A5409F">
              <w:rPr>
                <w:b/>
              </w:rPr>
              <w:t>Scott Fyfe</w:t>
            </w:r>
          </w:p>
          <w:p w14:paraId="07E98666" w14:textId="337D7AC5" w:rsidR="00A5409F" w:rsidRDefault="00A5409F" w:rsidP="00953FE6">
            <w:pPr>
              <w:rPr>
                <w:b/>
              </w:rPr>
            </w:pPr>
            <w:r w:rsidRPr="00A5409F">
              <w:rPr>
                <w:b/>
              </w:rPr>
              <w:t>Simon Turner</w:t>
            </w:r>
          </w:p>
          <w:p w14:paraId="6FDBA677" w14:textId="0514E84C" w:rsidR="00A5409F" w:rsidRDefault="00A5409F" w:rsidP="00953FE6">
            <w:pPr>
              <w:rPr>
                <w:b/>
              </w:rPr>
            </w:pPr>
            <w:r w:rsidRPr="00A5409F">
              <w:rPr>
                <w:b/>
              </w:rPr>
              <w:t>Richard Knight</w:t>
            </w:r>
          </w:p>
          <w:p w14:paraId="6FC2AAAD" w14:textId="467CF2BD" w:rsidR="00A5409F" w:rsidRPr="00953FE6" w:rsidRDefault="00A5409F" w:rsidP="00953FE6">
            <w:pPr>
              <w:rPr>
                <w:b/>
              </w:rPr>
            </w:pPr>
            <w:r w:rsidRPr="00A5409F">
              <w:rPr>
                <w:b/>
              </w:rPr>
              <w:t>Kirsty Brownlie</w:t>
            </w:r>
          </w:p>
        </w:tc>
      </w:tr>
    </w:tbl>
    <w:p w14:paraId="00AD08DB" w14:textId="65FD1428" w:rsidR="002A1BBE" w:rsidRDefault="00B738DD" w:rsidP="0037121C">
      <w:pPr>
        <w:tabs>
          <w:tab w:val="left" w:pos="2325"/>
        </w:tabs>
        <w:spacing w:after="0" w:line="240" w:lineRule="auto"/>
        <w:rPr>
          <w:b/>
        </w:rPr>
      </w:pPr>
      <w:r>
        <w:rPr>
          <w:b/>
        </w:rPr>
        <w:tab/>
      </w:r>
      <w:r w:rsidR="009F222D">
        <w:rPr>
          <w:b/>
        </w:rPr>
        <w:tab/>
      </w:r>
    </w:p>
    <w:p w14:paraId="03CA3578" w14:textId="74D9E28C" w:rsidR="0037121C" w:rsidRDefault="0037121C" w:rsidP="0037121C">
      <w:pPr>
        <w:spacing w:line="240" w:lineRule="auto"/>
        <w:rPr>
          <w:b/>
        </w:rPr>
      </w:pPr>
      <w:r>
        <w:rPr>
          <w:b/>
        </w:rPr>
        <w:t>Agenda:</w:t>
      </w:r>
    </w:p>
    <w:p w14:paraId="5115694A" w14:textId="77777777" w:rsidR="00A5409F" w:rsidRDefault="00A5409F" w:rsidP="00A5409F">
      <w:pPr>
        <w:pStyle w:val="ListParagraph"/>
        <w:numPr>
          <w:ilvl w:val="0"/>
          <w:numId w:val="24"/>
        </w:numPr>
        <w:spacing w:after="0" w:line="240" w:lineRule="auto"/>
        <w:rPr>
          <w:rFonts w:cstheme="minorHAnsi"/>
        </w:rPr>
      </w:pPr>
      <w:r w:rsidRPr="00A82A8B">
        <w:rPr>
          <w:rFonts w:cstheme="minorHAnsi"/>
        </w:rPr>
        <w:t>Welcome</w:t>
      </w:r>
      <w:r>
        <w:rPr>
          <w:rFonts w:cstheme="minorHAnsi"/>
        </w:rPr>
        <w:t xml:space="preserve"> &amp; Apologies </w:t>
      </w:r>
    </w:p>
    <w:p w14:paraId="3D751CFE" w14:textId="77777777" w:rsidR="00A5409F" w:rsidRPr="00A82A8B" w:rsidRDefault="00A5409F" w:rsidP="00A5409F">
      <w:pPr>
        <w:spacing w:after="0" w:line="240" w:lineRule="auto"/>
        <w:rPr>
          <w:rFonts w:cstheme="minorHAnsi"/>
        </w:rPr>
      </w:pPr>
    </w:p>
    <w:p w14:paraId="50E5FF55" w14:textId="77777777" w:rsidR="00A5409F" w:rsidRPr="00EF6177" w:rsidRDefault="00A5409F" w:rsidP="00A5409F">
      <w:pPr>
        <w:pStyle w:val="ListParagraph"/>
        <w:numPr>
          <w:ilvl w:val="0"/>
          <w:numId w:val="24"/>
        </w:numPr>
        <w:spacing w:after="0" w:line="240" w:lineRule="auto"/>
        <w:rPr>
          <w:rFonts w:cstheme="minorHAnsi"/>
        </w:rPr>
      </w:pPr>
      <w:r>
        <w:t>Notes from previous meeting</w:t>
      </w:r>
    </w:p>
    <w:p w14:paraId="22814F86" w14:textId="77777777" w:rsidR="00A5409F" w:rsidRPr="005E3DA0" w:rsidRDefault="00A5409F" w:rsidP="00A5409F">
      <w:pPr>
        <w:pStyle w:val="ListParagraph"/>
        <w:spacing w:after="0" w:line="240" w:lineRule="auto"/>
        <w:rPr>
          <w:rFonts w:cstheme="minorHAnsi"/>
        </w:rPr>
      </w:pPr>
      <w:r>
        <w:t xml:space="preserve"> </w:t>
      </w:r>
    </w:p>
    <w:p w14:paraId="573A1486" w14:textId="049EA702" w:rsidR="00A5409F" w:rsidRPr="00A5409F" w:rsidRDefault="00A5409F" w:rsidP="00A5409F">
      <w:pPr>
        <w:pStyle w:val="ListParagraph"/>
        <w:numPr>
          <w:ilvl w:val="0"/>
          <w:numId w:val="24"/>
        </w:numPr>
        <w:spacing w:after="0" w:line="240" w:lineRule="auto"/>
        <w:rPr>
          <w:rFonts w:cstheme="minorHAnsi"/>
        </w:rPr>
      </w:pPr>
      <w:r>
        <w:t>Actions from previous meeting – 18/06/2019</w:t>
      </w:r>
    </w:p>
    <w:p w14:paraId="70228FF7" w14:textId="77777777" w:rsidR="00A5409F" w:rsidRPr="005E3DA0" w:rsidRDefault="00A5409F" w:rsidP="00A5409F">
      <w:pPr>
        <w:pStyle w:val="ListParagraph"/>
        <w:spacing w:after="0" w:line="240" w:lineRule="auto"/>
        <w:rPr>
          <w:rFonts w:cstheme="minorHAnsi"/>
        </w:rPr>
      </w:pPr>
    </w:p>
    <w:p w14:paraId="78F9F0C9" w14:textId="77777777" w:rsidR="00A5409F" w:rsidRPr="0028351D" w:rsidRDefault="00A5409F" w:rsidP="00A5409F">
      <w:pPr>
        <w:spacing w:after="0" w:line="240" w:lineRule="auto"/>
        <w:ind w:firstLine="360"/>
        <w:rPr>
          <w:rFonts w:cstheme="minorHAnsi"/>
        </w:rPr>
      </w:pPr>
      <w:r w:rsidRPr="00C502AD">
        <w:rPr>
          <w:rFonts w:cstheme="minorHAnsi"/>
        </w:rPr>
        <w:t>4.</w:t>
      </w:r>
      <w:r w:rsidRPr="00C502AD">
        <w:rPr>
          <w:rFonts w:cstheme="minorHAnsi"/>
        </w:rPr>
        <w:tab/>
        <w:t>Training day on why be a charity trustee</w:t>
      </w:r>
    </w:p>
    <w:p w14:paraId="27974B2D" w14:textId="77777777" w:rsidR="00A5409F" w:rsidRPr="00A82A8B" w:rsidRDefault="00A5409F" w:rsidP="00A5409F">
      <w:pPr>
        <w:pStyle w:val="ListParagraph"/>
        <w:spacing w:after="0" w:line="240" w:lineRule="auto"/>
        <w:rPr>
          <w:rFonts w:cstheme="minorHAnsi"/>
        </w:rPr>
      </w:pPr>
    </w:p>
    <w:p w14:paraId="722BD66F" w14:textId="77777777" w:rsidR="00A5409F" w:rsidRDefault="00A5409F" w:rsidP="00A5409F">
      <w:pPr>
        <w:spacing w:after="0" w:line="240" w:lineRule="auto"/>
        <w:ind w:firstLine="360"/>
      </w:pPr>
      <w:r>
        <w:t>5.</w:t>
      </w:r>
      <w:r>
        <w:tab/>
        <w:t>Update on Book Launch</w:t>
      </w:r>
    </w:p>
    <w:p w14:paraId="16CE5F68" w14:textId="77777777" w:rsidR="00A5409F" w:rsidRDefault="00A5409F" w:rsidP="00A5409F">
      <w:pPr>
        <w:spacing w:after="0" w:line="240" w:lineRule="auto"/>
      </w:pPr>
    </w:p>
    <w:p w14:paraId="062ECEA9" w14:textId="77777777" w:rsidR="00A5409F" w:rsidRDefault="00A5409F" w:rsidP="00A5409F">
      <w:pPr>
        <w:spacing w:after="0" w:line="240" w:lineRule="auto"/>
        <w:ind w:firstLine="360"/>
      </w:pPr>
      <w:r>
        <w:t>6.</w:t>
      </w:r>
      <w:r>
        <w:tab/>
        <w:t>Update on Early starts</w:t>
      </w:r>
    </w:p>
    <w:p w14:paraId="4CBACD82" w14:textId="77777777" w:rsidR="00A5409F" w:rsidRDefault="00A5409F" w:rsidP="00A5409F">
      <w:pPr>
        <w:spacing w:after="0" w:line="240" w:lineRule="auto"/>
      </w:pPr>
    </w:p>
    <w:p w14:paraId="356AE332" w14:textId="77777777" w:rsidR="00A5409F" w:rsidRDefault="00A5409F" w:rsidP="00A5409F">
      <w:pPr>
        <w:spacing w:after="0" w:line="240" w:lineRule="auto"/>
        <w:ind w:left="720" w:hanging="360"/>
      </w:pPr>
      <w:r>
        <w:t>7.</w:t>
      </w:r>
      <w:r>
        <w:tab/>
        <w:t xml:space="preserve">Award Criteria </w:t>
      </w:r>
    </w:p>
    <w:p w14:paraId="609ACF60" w14:textId="77777777" w:rsidR="00A5409F" w:rsidRDefault="00A5409F" w:rsidP="00A5409F">
      <w:pPr>
        <w:spacing w:after="0" w:line="240" w:lineRule="auto"/>
      </w:pPr>
    </w:p>
    <w:p w14:paraId="2E128A64" w14:textId="77777777" w:rsidR="00A5409F" w:rsidRDefault="00A5409F" w:rsidP="00A5409F">
      <w:pPr>
        <w:spacing w:after="0" w:line="240" w:lineRule="auto"/>
        <w:ind w:left="720" w:hanging="360"/>
      </w:pPr>
      <w:r>
        <w:t>8.</w:t>
      </w:r>
      <w:r>
        <w:tab/>
        <w:t xml:space="preserve">Update on </w:t>
      </w:r>
      <w:proofErr w:type="spellStart"/>
      <w:r>
        <w:t>Bcorp</w:t>
      </w:r>
      <w:proofErr w:type="spellEnd"/>
      <w:r>
        <w:t xml:space="preserve">/Blab Event on 20th September </w:t>
      </w:r>
    </w:p>
    <w:p w14:paraId="1853E31D" w14:textId="77777777" w:rsidR="00A5409F" w:rsidRDefault="00A5409F" w:rsidP="00A5409F">
      <w:pPr>
        <w:spacing w:after="0" w:line="240" w:lineRule="auto"/>
      </w:pPr>
    </w:p>
    <w:p w14:paraId="653C9FA2" w14:textId="77777777" w:rsidR="00A5409F" w:rsidRDefault="00A5409F" w:rsidP="00A5409F">
      <w:pPr>
        <w:spacing w:after="0" w:line="240" w:lineRule="auto"/>
        <w:ind w:firstLine="360"/>
      </w:pPr>
      <w:r>
        <w:t>9.</w:t>
      </w:r>
      <w:r>
        <w:tab/>
        <w:t xml:space="preserve">AOCB </w:t>
      </w:r>
    </w:p>
    <w:p w14:paraId="61C4EA5C" w14:textId="77777777" w:rsidR="00A5409F" w:rsidRDefault="00A5409F" w:rsidP="00A5409F">
      <w:pPr>
        <w:spacing w:after="0" w:line="240" w:lineRule="auto"/>
      </w:pPr>
    </w:p>
    <w:p w14:paraId="5A5FA376" w14:textId="77777777" w:rsidR="00A5409F" w:rsidRPr="00A82A8B" w:rsidRDefault="00A5409F" w:rsidP="00A5409F">
      <w:pPr>
        <w:spacing w:after="0" w:line="240" w:lineRule="auto"/>
        <w:ind w:firstLine="360"/>
      </w:pPr>
      <w:r>
        <w:t>10.</w:t>
      </w:r>
      <w:r>
        <w:tab/>
        <w:t xml:space="preserve"> DONM</w:t>
      </w:r>
    </w:p>
    <w:p w14:paraId="2D52D81B" w14:textId="77777777" w:rsidR="00A5409F" w:rsidRDefault="00A5409F" w:rsidP="0037121C">
      <w:pPr>
        <w:spacing w:line="240" w:lineRule="auto"/>
        <w:rPr>
          <w:b/>
        </w:rPr>
      </w:pPr>
    </w:p>
    <w:p w14:paraId="097A2036" w14:textId="220ED01E" w:rsidR="00614903" w:rsidRPr="00181122" w:rsidRDefault="00692E12" w:rsidP="0037121C">
      <w:pPr>
        <w:spacing w:line="240" w:lineRule="auto"/>
        <w:rPr>
          <w:b/>
        </w:rPr>
      </w:pPr>
      <w:r w:rsidRPr="00181122">
        <w:rPr>
          <w:b/>
        </w:rPr>
        <w:t>Actions</w:t>
      </w:r>
      <w:r w:rsidR="00A618E4">
        <w:rPr>
          <w:b/>
        </w:rPr>
        <w:t>:</w:t>
      </w:r>
    </w:p>
    <w:tbl>
      <w:tblPr>
        <w:tblStyle w:val="TableGrid"/>
        <w:tblW w:w="0" w:type="auto"/>
        <w:tblLook w:val="04A0" w:firstRow="1" w:lastRow="0" w:firstColumn="1" w:lastColumn="0" w:noHBand="0" w:noVBand="1"/>
      </w:tblPr>
      <w:tblGrid>
        <w:gridCol w:w="5917"/>
        <w:gridCol w:w="1518"/>
        <w:gridCol w:w="2194"/>
      </w:tblGrid>
      <w:tr w:rsidR="00A5409F" w:rsidRPr="00CB6959" w14:paraId="7A66233F" w14:textId="77777777" w:rsidTr="00A5409F">
        <w:tc>
          <w:tcPr>
            <w:tcW w:w="5945" w:type="dxa"/>
          </w:tcPr>
          <w:p w14:paraId="04E0DF14" w14:textId="77777777" w:rsidR="00A5409F" w:rsidRPr="00CB6959" w:rsidRDefault="00A5409F" w:rsidP="00C2049E">
            <w:pPr>
              <w:pStyle w:val="ListParagraph"/>
              <w:rPr>
                <w:rFonts w:cstheme="minorHAnsi"/>
                <w:b/>
              </w:rPr>
            </w:pPr>
            <w:r w:rsidRPr="00CB6959">
              <w:rPr>
                <w:rFonts w:cstheme="minorHAnsi"/>
                <w:b/>
              </w:rPr>
              <w:lastRenderedPageBreak/>
              <w:t>What</w:t>
            </w:r>
          </w:p>
        </w:tc>
        <w:tc>
          <w:tcPr>
            <w:tcW w:w="1488" w:type="dxa"/>
          </w:tcPr>
          <w:p w14:paraId="41DAC76D" w14:textId="77777777" w:rsidR="00A5409F" w:rsidRPr="00CB6959" w:rsidRDefault="00A5409F" w:rsidP="00C2049E">
            <w:pPr>
              <w:pStyle w:val="ListParagraph"/>
              <w:rPr>
                <w:rFonts w:cstheme="minorHAnsi"/>
                <w:b/>
              </w:rPr>
            </w:pPr>
            <w:r w:rsidRPr="00CB6959">
              <w:rPr>
                <w:rFonts w:cstheme="minorHAnsi"/>
                <w:b/>
              </w:rPr>
              <w:t>Who</w:t>
            </w:r>
          </w:p>
        </w:tc>
        <w:tc>
          <w:tcPr>
            <w:tcW w:w="2196" w:type="dxa"/>
          </w:tcPr>
          <w:p w14:paraId="01216D2E" w14:textId="77777777" w:rsidR="00A5409F" w:rsidRPr="00CB6959" w:rsidRDefault="00A5409F" w:rsidP="00C2049E">
            <w:pPr>
              <w:pStyle w:val="ListParagraph"/>
              <w:rPr>
                <w:rFonts w:cstheme="minorHAnsi"/>
                <w:b/>
              </w:rPr>
            </w:pPr>
            <w:r w:rsidRPr="00CB6959">
              <w:rPr>
                <w:rFonts w:cstheme="minorHAnsi"/>
                <w:b/>
              </w:rPr>
              <w:t>When</w:t>
            </w:r>
          </w:p>
        </w:tc>
      </w:tr>
      <w:tr w:rsidR="00A5409F" w:rsidRPr="00CB6959" w14:paraId="6F0BFF69" w14:textId="77777777" w:rsidTr="00A5409F">
        <w:tc>
          <w:tcPr>
            <w:tcW w:w="5945" w:type="dxa"/>
          </w:tcPr>
          <w:p w14:paraId="3B63282A" w14:textId="61640C04" w:rsidR="00A5409F" w:rsidRPr="007A3240" w:rsidRDefault="007A3240" w:rsidP="007A3240">
            <w:pPr>
              <w:rPr>
                <w:rFonts w:cstheme="minorHAnsi"/>
              </w:rPr>
            </w:pPr>
            <w:r>
              <w:rPr>
                <w:rFonts w:cstheme="minorHAnsi"/>
              </w:rPr>
              <w:t xml:space="preserve">Promote Charity Trustee Event through networks </w:t>
            </w:r>
            <w:r w:rsidR="00A5409F" w:rsidRPr="007A3240">
              <w:rPr>
                <w:rFonts w:cstheme="minorHAnsi"/>
              </w:rPr>
              <w:t xml:space="preserve"> </w:t>
            </w:r>
          </w:p>
        </w:tc>
        <w:tc>
          <w:tcPr>
            <w:tcW w:w="1488" w:type="dxa"/>
          </w:tcPr>
          <w:p w14:paraId="6608B76F" w14:textId="7A5A988E" w:rsidR="00A5409F" w:rsidRPr="00CB6959" w:rsidRDefault="007A3240" w:rsidP="00C2049E">
            <w:pPr>
              <w:pStyle w:val="ListParagraph"/>
              <w:rPr>
                <w:rFonts w:cstheme="minorHAnsi"/>
              </w:rPr>
            </w:pPr>
            <w:r>
              <w:rPr>
                <w:rFonts w:cstheme="minorHAnsi"/>
              </w:rPr>
              <w:t xml:space="preserve">Full Group </w:t>
            </w:r>
          </w:p>
        </w:tc>
        <w:tc>
          <w:tcPr>
            <w:tcW w:w="2196" w:type="dxa"/>
          </w:tcPr>
          <w:p w14:paraId="777217E7" w14:textId="1E1D1033" w:rsidR="00A5409F" w:rsidRPr="00CB6959" w:rsidRDefault="007A3240" w:rsidP="00C2049E">
            <w:pPr>
              <w:pStyle w:val="ListParagraph"/>
              <w:rPr>
                <w:rFonts w:cstheme="minorHAnsi"/>
              </w:rPr>
            </w:pPr>
            <w:r>
              <w:rPr>
                <w:rFonts w:cstheme="minorHAnsi"/>
              </w:rPr>
              <w:t>By 6</w:t>
            </w:r>
            <w:r w:rsidRPr="007A3240">
              <w:rPr>
                <w:rFonts w:cstheme="minorHAnsi"/>
                <w:vertAlign w:val="superscript"/>
              </w:rPr>
              <w:t>th</w:t>
            </w:r>
            <w:r>
              <w:rPr>
                <w:rFonts w:cstheme="minorHAnsi"/>
              </w:rPr>
              <w:t xml:space="preserve"> November </w:t>
            </w:r>
          </w:p>
        </w:tc>
      </w:tr>
      <w:tr w:rsidR="00A5409F" w:rsidRPr="00CB6959" w14:paraId="002E4CE4" w14:textId="77777777" w:rsidTr="00A5409F">
        <w:tc>
          <w:tcPr>
            <w:tcW w:w="5945" w:type="dxa"/>
          </w:tcPr>
          <w:p w14:paraId="73F1766A" w14:textId="291A6E27" w:rsidR="00A5409F" w:rsidRPr="007A3240" w:rsidRDefault="007A3240" w:rsidP="007A3240">
            <w:pPr>
              <w:rPr>
                <w:rFonts w:cstheme="minorHAnsi"/>
              </w:rPr>
            </w:pPr>
            <w:r>
              <w:rPr>
                <w:rFonts w:cstheme="minorHAnsi"/>
              </w:rPr>
              <w:t xml:space="preserve">Confirm if Anderson </w:t>
            </w:r>
            <w:proofErr w:type="spellStart"/>
            <w:r>
              <w:rPr>
                <w:rFonts w:cstheme="minorHAnsi"/>
              </w:rPr>
              <w:t>Strathern</w:t>
            </w:r>
            <w:proofErr w:type="spellEnd"/>
            <w:r>
              <w:rPr>
                <w:rFonts w:cstheme="minorHAnsi"/>
              </w:rPr>
              <w:t xml:space="preserve"> has availability and is able to host Book Launch event on 1</w:t>
            </w:r>
            <w:r w:rsidRPr="007A3240">
              <w:rPr>
                <w:rFonts w:cstheme="minorHAnsi"/>
                <w:vertAlign w:val="superscript"/>
              </w:rPr>
              <w:t>st</w:t>
            </w:r>
            <w:r>
              <w:rPr>
                <w:rFonts w:cstheme="minorHAnsi"/>
              </w:rPr>
              <w:t xml:space="preserve"> October </w:t>
            </w:r>
          </w:p>
        </w:tc>
        <w:tc>
          <w:tcPr>
            <w:tcW w:w="1488" w:type="dxa"/>
          </w:tcPr>
          <w:p w14:paraId="1158B387" w14:textId="465A99C6" w:rsidR="00A5409F" w:rsidRPr="00CB6959" w:rsidRDefault="007A3240" w:rsidP="00C2049E">
            <w:pPr>
              <w:pStyle w:val="ListParagraph"/>
              <w:rPr>
                <w:rFonts w:cstheme="minorHAnsi"/>
              </w:rPr>
            </w:pPr>
            <w:r>
              <w:rPr>
                <w:rFonts w:cstheme="minorHAnsi"/>
              </w:rPr>
              <w:t>VS</w:t>
            </w:r>
          </w:p>
        </w:tc>
        <w:tc>
          <w:tcPr>
            <w:tcW w:w="2196" w:type="dxa"/>
          </w:tcPr>
          <w:p w14:paraId="12EBEEA1" w14:textId="77777777" w:rsidR="00A5409F" w:rsidRPr="00CB6959" w:rsidRDefault="00A5409F" w:rsidP="00C2049E">
            <w:pPr>
              <w:pStyle w:val="ListParagraph"/>
              <w:rPr>
                <w:rFonts w:cstheme="minorHAnsi"/>
              </w:rPr>
            </w:pPr>
            <w:r w:rsidRPr="00CB6959">
              <w:rPr>
                <w:rFonts w:cstheme="minorHAnsi"/>
              </w:rPr>
              <w:t>ASAP</w:t>
            </w:r>
          </w:p>
        </w:tc>
      </w:tr>
      <w:tr w:rsidR="00DE734B" w:rsidRPr="00CB6959" w14:paraId="184D9D73" w14:textId="77777777" w:rsidTr="00A5409F">
        <w:tc>
          <w:tcPr>
            <w:tcW w:w="5945" w:type="dxa"/>
          </w:tcPr>
          <w:p w14:paraId="6972685A" w14:textId="099E3E3F" w:rsidR="00DE734B" w:rsidRDefault="00DE734B" w:rsidP="007A3240">
            <w:pPr>
              <w:rPr>
                <w:rFonts w:cstheme="minorHAnsi"/>
              </w:rPr>
            </w:pPr>
            <w:r>
              <w:rPr>
                <w:rFonts w:cstheme="minorHAnsi"/>
              </w:rPr>
              <w:t xml:space="preserve">Confirm if Paul is able to hold book launch event earlier and confirm with Ewan. </w:t>
            </w:r>
          </w:p>
        </w:tc>
        <w:tc>
          <w:tcPr>
            <w:tcW w:w="1488" w:type="dxa"/>
          </w:tcPr>
          <w:p w14:paraId="651A2820" w14:textId="58EAE6D4" w:rsidR="00DE734B" w:rsidRDefault="00DE734B" w:rsidP="00C2049E">
            <w:pPr>
              <w:pStyle w:val="ListParagraph"/>
              <w:rPr>
                <w:rFonts w:cstheme="minorHAnsi"/>
              </w:rPr>
            </w:pPr>
            <w:r>
              <w:rPr>
                <w:rFonts w:cstheme="minorHAnsi"/>
              </w:rPr>
              <w:t>RN</w:t>
            </w:r>
          </w:p>
        </w:tc>
        <w:tc>
          <w:tcPr>
            <w:tcW w:w="2196" w:type="dxa"/>
          </w:tcPr>
          <w:p w14:paraId="37822EE3" w14:textId="5A72E69E" w:rsidR="00DE734B" w:rsidRPr="00CB6959" w:rsidRDefault="00DE734B" w:rsidP="00C2049E">
            <w:pPr>
              <w:pStyle w:val="ListParagraph"/>
              <w:rPr>
                <w:rFonts w:cstheme="minorHAnsi"/>
              </w:rPr>
            </w:pPr>
            <w:r>
              <w:rPr>
                <w:rFonts w:cstheme="minorHAnsi"/>
              </w:rPr>
              <w:t xml:space="preserve">ASAP </w:t>
            </w:r>
          </w:p>
        </w:tc>
      </w:tr>
      <w:tr w:rsidR="00753304" w:rsidRPr="00CB6959" w14:paraId="7E79FD7C" w14:textId="77777777" w:rsidTr="00A5409F">
        <w:tc>
          <w:tcPr>
            <w:tcW w:w="5945" w:type="dxa"/>
          </w:tcPr>
          <w:p w14:paraId="46934913" w14:textId="2EECD266" w:rsidR="00753304" w:rsidRDefault="00753304" w:rsidP="007A3240">
            <w:pPr>
              <w:rPr>
                <w:rFonts w:cstheme="minorHAnsi"/>
              </w:rPr>
            </w:pPr>
            <w:r>
              <w:rPr>
                <w:rFonts w:cstheme="minorHAnsi"/>
              </w:rPr>
              <w:t xml:space="preserve">Draft of new Awards criteria. </w:t>
            </w:r>
          </w:p>
        </w:tc>
        <w:tc>
          <w:tcPr>
            <w:tcW w:w="1488" w:type="dxa"/>
          </w:tcPr>
          <w:p w14:paraId="1B672DDA" w14:textId="36431A75" w:rsidR="00753304" w:rsidRDefault="00753304" w:rsidP="00C2049E">
            <w:pPr>
              <w:pStyle w:val="ListParagraph"/>
              <w:rPr>
                <w:rFonts w:cstheme="minorHAnsi"/>
              </w:rPr>
            </w:pPr>
            <w:r>
              <w:rPr>
                <w:rFonts w:cstheme="minorHAnsi"/>
              </w:rPr>
              <w:t>EA/RN</w:t>
            </w:r>
          </w:p>
        </w:tc>
        <w:tc>
          <w:tcPr>
            <w:tcW w:w="2196" w:type="dxa"/>
          </w:tcPr>
          <w:p w14:paraId="6056D6C4" w14:textId="426B63C4" w:rsidR="00753304" w:rsidRDefault="00753304" w:rsidP="00C2049E">
            <w:pPr>
              <w:pStyle w:val="ListParagraph"/>
              <w:rPr>
                <w:rFonts w:cstheme="minorHAnsi"/>
              </w:rPr>
            </w:pPr>
            <w:r>
              <w:rPr>
                <w:rFonts w:cstheme="minorHAnsi"/>
              </w:rPr>
              <w:t>Before 22</w:t>
            </w:r>
            <w:r w:rsidRPr="00753304">
              <w:rPr>
                <w:rFonts w:cstheme="minorHAnsi"/>
                <w:vertAlign w:val="superscript"/>
              </w:rPr>
              <w:t>nd</w:t>
            </w:r>
            <w:r>
              <w:rPr>
                <w:rFonts w:cstheme="minorHAnsi"/>
              </w:rPr>
              <w:t xml:space="preserve"> October </w:t>
            </w:r>
          </w:p>
        </w:tc>
      </w:tr>
    </w:tbl>
    <w:p w14:paraId="7446ACA6" w14:textId="77777777" w:rsidR="00092D20" w:rsidRDefault="00092D20" w:rsidP="003028C3">
      <w:pPr>
        <w:spacing w:after="0" w:line="240" w:lineRule="auto"/>
        <w:rPr>
          <w:b/>
        </w:rPr>
      </w:pPr>
    </w:p>
    <w:p w14:paraId="70FB7482" w14:textId="18F7C4EB" w:rsidR="00F377C1" w:rsidRDefault="00C13684" w:rsidP="003028C3">
      <w:pPr>
        <w:spacing w:after="0" w:line="240" w:lineRule="auto"/>
        <w:rPr>
          <w:b/>
        </w:rPr>
      </w:pPr>
      <w:r>
        <w:rPr>
          <w:b/>
        </w:rPr>
        <w:t>Meeting Notes</w:t>
      </w:r>
      <w:r w:rsidR="00A618E4">
        <w:rPr>
          <w:b/>
        </w:rPr>
        <w:t>:</w:t>
      </w:r>
    </w:p>
    <w:p w14:paraId="744A1D0C" w14:textId="77777777" w:rsidR="00434061" w:rsidRDefault="00434061" w:rsidP="003028C3">
      <w:pPr>
        <w:spacing w:after="0" w:line="240" w:lineRule="auto"/>
        <w:rPr>
          <w:b/>
        </w:rPr>
      </w:pPr>
    </w:p>
    <w:p w14:paraId="7C31F830" w14:textId="6489F90C" w:rsidR="00624C2E" w:rsidRPr="00434061" w:rsidRDefault="00624C2E" w:rsidP="003028C3">
      <w:pPr>
        <w:spacing w:after="0" w:line="240" w:lineRule="auto"/>
        <w:rPr>
          <w:b/>
        </w:rPr>
      </w:pPr>
      <w:r w:rsidRPr="00434061">
        <w:rPr>
          <w:b/>
        </w:rPr>
        <w:t>Welcome &amp; Apologies</w:t>
      </w:r>
    </w:p>
    <w:p w14:paraId="4FED6EC9" w14:textId="77777777" w:rsidR="007A3240" w:rsidRPr="007A3240" w:rsidRDefault="00D35E9B" w:rsidP="00646430">
      <w:pPr>
        <w:pStyle w:val="ListParagraph"/>
        <w:numPr>
          <w:ilvl w:val="0"/>
          <w:numId w:val="23"/>
        </w:numPr>
        <w:spacing w:after="0"/>
        <w:rPr>
          <w:rFonts w:ascii="Calibri" w:eastAsia="Times New Roman" w:hAnsi="Calibri" w:cs="Calibri"/>
          <w:color w:val="000000"/>
          <w:lang w:eastAsia="en-GB"/>
        </w:rPr>
      </w:pPr>
      <w:r>
        <w:t>Ewan Aitken</w:t>
      </w:r>
      <w:r w:rsidR="008F0E6A">
        <w:t xml:space="preserve"> (EA)</w:t>
      </w:r>
      <w:r w:rsidR="00F377C1" w:rsidRPr="00F377C1">
        <w:t xml:space="preserve"> welcomes the group to the meeting.</w:t>
      </w:r>
      <w:r>
        <w:t xml:space="preserve"> </w:t>
      </w:r>
    </w:p>
    <w:p w14:paraId="471A0D07" w14:textId="62BFE75D" w:rsidR="00434061" w:rsidRPr="007A3240" w:rsidRDefault="00F67851" w:rsidP="00646430">
      <w:pPr>
        <w:pStyle w:val="ListParagraph"/>
        <w:numPr>
          <w:ilvl w:val="0"/>
          <w:numId w:val="23"/>
        </w:numPr>
        <w:spacing w:after="0"/>
        <w:rPr>
          <w:rFonts w:ascii="Calibri" w:eastAsia="Times New Roman" w:hAnsi="Calibri" w:cs="Calibri"/>
          <w:color w:val="000000"/>
          <w:lang w:eastAsia="en-GB"/>
        </w:rPr>
      </w:pPr>
      <w:r>
        <w:t>EA notes apol</w:t>
      </w:r>
      <w:r w:rsidR="00434061">
        <w:t>ogies of those unable to attend.</w:t>
      </w:r>
    </w:p>
    <w:p w14:paraId="771BCC86" w14:textId="54E44389" w:rsidR="007A3240" w:rsidRPr="007A3240" w:rsidRDefault="007A3240" w:rsidP="00646430">
      <w:pPr>
        <w:pStyle w:val="ListParagraph"/>
        <w:numPr>
          <w:ilvl w:val="0"/>
          <w:numId w:val="23"/>
        </w:numPr>
        <w:spacing w:after="0"/>
        <w:rPr>
          <w:rFonts w:ascii="Calibri" w:eastAsia="Times New Roman" w:hAnsi="Calibri" w:cs="Calibri"/>
          <w:color w:val="000000"/>
          <w:lang w:eastAsia="en-GB"/>
        </w:rPr>
      </w:pPr>
      <w:r>
        <w:t>Willy Barr (WB) gives update on work of The Ci</w:t>
      </w:r>
      <w:r w:rsidR="00D25B02">
        <w:t>tad</w:t>
      </w:r>
      <w:r>
        <w:t xml:space="preserve">el Centre. </w:t>
      </w:r>
    </w:p>
    <w:p w14:paraId="213B2F57" w14:textId="77777777" w:rsidR="00434061" w:rsidRPr="00434061" w:rsidRDefault="00434061" w:rsidP="00434061">
      <w:pPr>
        <w:spacing w:after="0"/>
        <w:rPr>
          <w:rFonts w:ascii="Calibri" w:eastAsia="Times New Roman" w:hAnsi="Calibri" w:cs="Calibri"/>
          <w:color w:val="000000"/>
          <w:lang w:eastAsia="en-GB"/>
        </w:rPr>
      </w:pPr>
    </w:p>
    <w:p w14:paraId="471B6A45" w14:textId="0298E2B2" w:rsidR="00624C2E" w:rsidRPr="00434061" w:rsidRDefault="00624C2E" w:rsidP="00624C2E">
      <w:pPr>
        <w:spacing w:after="0" w:line="240" w:lineRule="auto"/>
        <w:rPr>
          <w:b/>
        </w:rPr>
      </w:pPr>
      <w:r w:rsidRPr="00434061">
        <w:rPr>
          <w:b/>
        </w:rPr>
        <w:t>Notes from previous meeting</w:t>
      </w:r>
    </w:p>
    <w:p w14:paraId="77BCC9A0" w14:textId="6947284D" w:rsidR="00434061" w:rsidRDefault="00F67851" w:rsidP="00434061">
      <w:pPr>
        <w:pStyle w:val="ListParagraph"/>
        <w:numPr>
          <w:ilvl w:val="0"/>
          <w:numId w:val="23"/>
        </w:numPr>
        <w:autoSpaceDE w:val="0"/>
        <w:autoSpaceDN w:val="0"/>
        <w:adjustRightInd w:val="0"/>
        <w:spacing w:after="0" w:line="240" w:lineRule="auto"/>
      </w:pPr>
      <w:r>
        <w:t>Minutes from the previous meeting are approved as a true record.</w:t>
      </w:r>
    </w:p>
    <w:p w14:paraId="69E1FD7E" w14:textId="77777777" w:rsidR="00434061" w:rsidRDefault="00434061" w:rsidP="00434061">
      <w:pPr>
        <w:autoSpaceDE w:val="0"/>
        <w:autoSpaceDN w:val="0"/>
        <w:adjustRightInd w:val="0"/>
        <w:spacing w:after="0" w:line="240" w:lineRule="auto"/>
      </w:pPr>
    </w:p>
    <w:p w14:paraId="0BEE4BDA" w14:textId="5CBAC9B8" w:rsidR="00F67851" w:rsidRPr="00434061" w:rsidRDefault="00527AAE" w:rsidP="00527AAE">
      <w:pPr>
        <w:spacing w:after="0" w:line="240" w:lineRule="auto"/>
        <w:rPr>
          <w:b/>
        </w:rPr>
      </w:pPr>
      <w:r w:rsidRPr="00434061">
        <w:rPr>
          <w:b/>
        </w:rPr>
        <w:t>Actions from previous meeting</w:t>
      </w:r>
    </w:p>
    <w:p w14:paraId="6ECB3181" w14:textId="12D4612B" w:rsidR="00464006" w:rsidRDefault="007A3240" w:rsidP="00464006">
      <w:pPr>
        <w:pStyle w:val="ListParagraph"/>
        <w:numPr>
          <w:ilvl w:val="0"/>
          <w:numId w:val="23"/>
        </w:numPr>
        <w:spacing w:after="0" w:line="240" w:lineRule="auto"/>
      </w:pPr>
      <w:r>
        <w:t xml:space="preserve">All actions have been completed and are closed. </w:t>
      </w:r>
    </w:p>
    <w:p w14:paraId="3C2F6C72" w14:textId="77777777" w:rsidR="00434061" w:rsidRPr="00DC5FD8" w:rsidRDefault="00434061" w:rsidP="00434061">
      <w:pPr>
        <w:spacing w:after="0" w:line="240" w:lineRule="auto"/>
      </w:pPr>
    </w:p>
    <w:p w14:paraId="41BE7CEB" w14:textId="0D9ED7EA" w:rsidR="0009499A" w:rsidRDefault="007A3240" w:rsidP="0009499A">
      <w:pPr>
        <w:autoSpaceDE w:val="0"/>
        <w:autoSpaceDN w:val="0"/>
        <w:adjustRightInd w:val="0"/>
        <w:spacing w:after="0" w:line="240" w:lineRule="auto"/>
        <w:rPr>
          <w:b/>
        </w:rPr>
      </w:pPr>
      <w:r w:rsidRPr="007A3240">
        <w:rPr>
          <w:b/>
        </w:rPr>
        <w:t>Training day on why be a charity trustee</w:t>
      </w:r>
    </w:p>
    <w:p w14:paraId="21CDE93A" w14:textId="1B3AE1DD" w:rsidR="007A3240" w:rsidRDefault="007A3240" w:rsidP="007A3240">
      <w:pPr>
        <w:pStyle w:val="ListParagraph"/>
        <w:numPr>
          <w:ilvl w:val="0"/>
          <w:numId w:val="23"/>
        </w:numPr>
        <w:autoSpaceDE w:val="0"/>
        <w:autoSpaceDN w:val="0"/>
        <w:adjustRightInd w:val="0"/>
        <w:spacing w:after="0" w:line="240" w:lineRule="auto"/>
      </w:pPr>
      <w:r>
        <w:t>Rebecca Neish (RN) updated group that the event will be taking place on the 6</w:t>
      </w:r>
      <w:r w:rsidRPr="007A3240">
        <w:rPr>
          <w:vertAlign w:val="superscript"/>
        </w:rPr>
        <w:t>th</w:t>
      </w:r>
      <w:r>
        <w:t xml:space="preserve"> of November from 9:30-11:00am at The Clydesdale Bank on George Street. The event is now live on the Edinburgh Chamber website and already has one delegate booked on. This event has been placed into the Edinburgh Chamber’s marketing schedule and mailers and social media will be used to promote the event. Members of the group are encouraged to share the event link through their channels to help with promotion. </w:t>
      </w:r>
    </w:p>
    <w:p w14:paraId="3CF7980D" w14:textId="10946A99" w:rsidR="007A3240" w:rsidRDefault="007A3240" w:rsidP="007A3240">
      <w:pPr>
        <w:autoSpaceDE w:val="0"/>
        <w:autoSpaceDN w:val="0"/>
        <w:adjustRightInd w:val="0"/>
        <w:spacing w:after="0" w:line="240" w:lineRule="auto"/>
      </w:pPr>
    </w:p>
    <w:p w14:paraId="28CA1EF0" w14:textId="6A93B6B9" w:rsidR="007A3240" w:rsidRDefault="007A3240" w:rsidP="007A3240">
      <w:pPr>
        <w:autoSpaceDE w:val="0"/>
        <w:autoSpaceDN w:val="0"/>
        <w:adjustRightInd w:val="0"/>
        <w:spacing w:after="0" w:line="240" w:lineRule="auto"/>
        <w:rPr>
          <w:b/>
        </w:rPr>
      </w:pPr>
      <w:r>
        <w:rPr>
          <w:b/>
        </w:rPr>
        <w:t>Update on Book Launch</w:t>
      </w:r>
    </w:p>
    <w:p w14:paraId="14023EB2" w14:textId="3C2BAD19" w:rsidR="007A3240" w:rsidRDefault="007A3240" w:rsidP="007A3240">
      <w:pPr>
        <w:pStyle w:val="ListParagraph"/>
        <w:numPr>
          <w:ilvl w:val="0"/>
          <w:numId w:val="23"/>
        </w:numPr>
        <w:autoSpaceDE w:val="0"/>
        <w:autoSpaceDN w:val="0"/>
        <w:adjustRightInd w:val="0"/>
        <w:spacing w:after="0" w:line="240" w:lineRule="auto"/>
      </w:pPr>
      <w:r>
        <w:t xml:space="preserve">RN updated group that this event is due to take place on Tuesday 1st of October at 5PM. The </w:t>
      </w:r>
      <w:proofErr w:type="spellStart"/>
      <w:r>
        <w:t>Grassmarket</w:t>
      </w:r>
      <w:proofErr w:type="spellEnd"/>
      <w:r>
        <w:t xml:space="preserve"> Community had offered to host at a previous meeting however did not have availability for the agreed day. Victoria Simpson (VS) is to check availability for hosting. </w:t>
      </w:r>
    </w:p>
    <w:p w14:paraId="2919786E" w14:textId="581758CC" w:rsidR="007A3240" w:rsidRDefault="00DE734B" w:rsidP="007A3240">
      <w:pPr>
        <w:pStyle w:val="ListParagraph"/>
        <w:numPr>
          <w:ilvl w:val="0"/>
          <w:numId w:val="23"/>
        </w:numPr>
        <w:autoSpaceDE w:val="0"/>
        <w:autoSpaceDN w:val="0"/>
        <w:adjustRightInd w:val="0"/>
        <w:spacing w:after="0" w:line="240" w:lineRule="auto"/>
      </w:pPr>
      <w:r>
        <w:t xml:space="preserve">Once the venue is confirmed and the format this will then be marketed on the Edinburgh Chamber website and support with promotion would be appreciated form the group. </w:t>
      </w:r>
    </w:p>
    <w:p w14:paraId="12B6672C" w14:textId="581FD82B" w:rsidR="00DE734B" w:rsidRDefault="00DE734B" w:rsidP="007A3240">
      <w:pPr>
        <w:pStyle w:val="ListParagraph"/>
        <w:numPr>
          <w:ilvl w:val="0"/>
          <w:numId w:val="23"/>
        </w:numPr>
        <w:autoSpaceDE w:val="0"/>
        <w:autoSpaceDN w:val="0"/>
        <w:adjustRightInd w:val="0"/>
        <w:spacing w:after="0" w:line="240" w:lineRule="auto"/>
      </w:pPr>
      <w:r>
        <w:t xml:space="preserve">Possible format discussed as being a Q&amp;A hosted by Ewan drawing upon thoughts and key areas produced from the conference event. </w:t>
      </w:r>
    </w:p>
    <w:p w14:paraId="58B4D72A" w14:textId="21F4471A" w:rsidR="00DE734B" w:rsidRPr="007A3240" w:rsidRDefault="00DE734B" w:rsidP="007A3240">
      <w:pPr>
        <w:pStyle w:val="ListParagraph"/>
        <w:numPr>
          <w:ilvl w:val="0"/>
          <w:numId w:val="23"/>
        </w:numPr>
        <w:autoSpaceDE w:val="0"/>
        <w:autoSpaceDN w:val="0"/>
        <w:adjustRightInd w:val="0"/>
        <w:spacing w:after="0" w:line="240" w:lineRule="auto"/>
      </w:pPr>
      <w:r>
        <w:t xml:space="preserve">Ewan would need to leave event early as current timings stand. Rebecca to confirm if Paul is able to attend earlier to allow Ewan to attend. </w:t>
      </w:r>
    </w:p>
    <w:p w14:paraId="07BD5706" w14:textId="16C6B348" w:rsidR="007A3240" w:rsidRDefault="007A3240" w:rsidP="0009499A">
      <w:pPr>
        <w:autoSpaceDE w:val="0"/>
        <w:autoSpaceDN w:val="0"/>
        <w:adjustRightInd w:val="0"/>
        <w:spacing w:after="0" w:line="240" w:lineRule="auto"/>
        <w:rPr>
          <w:b/>
        </w:rPr>
      </w:pPr>
    </w:p>
    <w:p w14:paraId="5FD89411" w14:textId="0347AE0C" w:rsidR="00DE734B" w:rsidRDefault="00DE734B" w:rsidP="0009499A">
      <w:pPr>
        <w:autoSpaceDE w:val="0"/>
        <w:autoSpaceDN w:val="0"/>
        <w:adjustRightInd w:val="0"/>
        <w:spacing w:after="0" w:line="240" w:lineRule="auto"/>
        <w:rPr>
          <w:b/>
        </w:rPr>
      </w:pPr>
      <w:r>
        <w:rPr>
          <w:b/>
        </w:rPr>
        <w:t xml:space="preserve">Update on Early Starts </w:t>
      </w:r>
    </w:p>
    <w:p w14:paraId="6FECC57E" w14:textId="7DB248A1" w:rsidR="00DE734B" w:rsidRDefault="00DE734B" w:rsidP="00DE734B">
      <w:pPr>
        <w:pStyle w:val="ListParagraph"/>
        <w:numPr>
          <w:ilvl w:val="0"/>
          <w:numId w:val="38"/>
        </w:numPr>
        <w:autoSpaceDE w:val="0"/>
        <w:autoSpaceDN w:val="0"/>
        <w:adjustRightInd w:val="0"/>
        <w:spacing w:after="0" w:line="240" w:lineRule="auto"/>
      </w:pPr>
      <w:r>
        <w:t xml:space="preserve">RN updated that all slots for 2020 are fully booked and there is a waiting list for 2020 currently being made up. Spaces for 2020 will be allocated to those who have already expressed an interest but was no space in 2019. </w:t>
      </w:r>
    </w:p>
    <w:p w14:paraId="3B9932B3" w14:textId="64F3C3A4" w:rsidR="00DE734B" w:rsidRDefault="00DE734B" w:rsidP="00DE734B">
      <w:pPr>
        <w:pStyle w:val="ListParagraph"/>
        <w:numPr>
          <w:ilvl w:val="0"/>
          <w:numId w:val="38"/>
        </w:numPr>
        <w:autoSpaceDE w:val="0"/>
        <w:autoSpaceDN w:val="0"/>
        <w:adjustRightInd w:val="0"/>
        <w:spacing w:after="0" w:line="240" w:lineRule="auto"/>
      </w:pPr>
      <w:r>
        <w:t>The current places are allocated as below;</w:t>
      </w:r>
    </w:p>
    <w:p w14:paraId="76A560A9" w14:textId="0128BFE6" w:rsidR="00DE734B" w:rsidRDefault="00DE734B" w:rsidP="00DE734B">
      <w:pPr>
        <w:pStyle w:val="ListParagraph"/>
        <w:numPr>
          <w:ilvl w:val="1"/>
          <w:numId w:val="38"/>
        </w:numPr>
        <w:autoSpaceDE w:val="0"/>
        <w:autoSpaceDN w:val="0"/>
        <w:adjustRightInd w:val="0"/>
        <w:spacing w:after="0" w:line="240" w:lineRule="auto"/>
      </w:pPr>
      <w:r>
        <w:t>September – Bethany Christian Trust (Speed Networking)</w:t>
      </w:r>
    </w:p>
    <w:p w14:paraId="13569467" w14:textId="1413E660" w:rsidR="00DE734B" w:rsidRDefault="00DE734B" w:rsidP="00DE734B">
      <w:pPr>
        <w:pStyle w:val="ListParagraph"/>
        <w:numPr>
          <w:ilvl w:val="1"/>
          <w:numId w:val="38"/>
        </w:numPr>
        <w:autoSpaceDE w:val="0"/>
        <w:autoSpaceDN w:val="0"/>
        <w:adjustRightInd w:val="0"/>
        <w:spacing w:after="0" w:line="240" w:lineRule="auto"/>
      </w:pPr>
      <w:r>
        <w:t xml:space="preserve">October – The Yard (Riddles Court) </w:t>
      </w:r>
    </w:p>
    <w:p w14:paraId="5A79B5E2" w14:textId="306B545E" w:rsidR="00DE734B" w:rsidRDefault="00DE734B" w:rsidP="00DE734B">
      <w:pPr>
        <w:pStyle w:val="ListParagraph"/>
        <w:numPr>
          <w:ilvl w:val="1"/>
          <w:numId w:val="38"/>
        </w:numPr>
        <w:autoSpaceDE w:val="0"/>
        <w:autoSpaceDN w:val="0"/>
        <w:adjustRightInd w:val="0"/>
        <w:spacing w:after="0" w:line="240" w:lineRule="auto"/>
      </w:pPr>
      <w:r>
        <w:t xml:space="preserve">November – The Salvesen </w:t>
      </w:r>
      <w:proofErr w:type="spellStart"/>
      <w:r>
        <w:t>Mindroom</w:t>
      </w:r>
      <w:proofErr w:type="spellEnd"/>
      <w:r>
        <w:t xml:space="preserve"> Centre (Venue TBC) </w:t>
      </w:r>
    </w:p>
    <w:p w14:paraId="457104DA" w14:textId="4A3363C2" w:rsidR="00DE734B" w:rsidRDefault="00DE734B" w:rsidP="00DE734B">
      <w:pPr>
        <w:pStyle w:val="ListParagraph"/>
        <w:numPr>
          <w:ilvl w:val="1"/>
          <w:numId w:val="38"/>
        </w:numPr>
        <w:autoSpaceDE w:val="0"/>
        <w:autoSpaceDN w:val="0"/>
        <w:adjustRightInd w:val="0"/>
        <w:spacing w:after="0" w:line="240" w:lineRule="auto"/>
      </w:pPr>
      <w:r>
        <w:lastRenderedPageBreak/>
        <w:t>December – Four Square (Venue TBC)</w:t>
      </w:r>
    </w:p>
    <w:p w14:paraId="3086F6B9" w14:textId="37D96CD3" w:rsidR="00DE734B" w:rsidRDefault="00DE734B" w:rsidP="00DE734B">
      <w:pPr>
        <w:pStyle w:val="ListParagraph"/>
        <w:numPr>
          <w:ilvl w:val="0"/>
          <w:numId w:val="39"/>
        </w:numPr>
        <w:autoSpaceDE w:val="0"/>
        <w:autoSpaceDN w:val="0"/>
        <w:adjustRightInd w:val="0"/>
        <w:spacing w:after="0" w:line="240" w:lineRule="auto"/>
      </w:pPr>
      <w:r>
        <w:t xml:space="preserve">EA raised point about the possible best way to collect feedback from these events from both the charities and attendees. This is going to be explored by having a question regarding the charity in the post event survey, where possible and a feedback survey being sent to the charities post event to find out more information about if they found it beneficial and possible improvements. </w:t>
      </w:r>
    </w:p>
    <w:p w14:paraId="2B30BCBC" w14:textId="069B998B" w:rsidR="00DE734B" w:rsidRDefault="00DE734B" w:rsidP="00DE734B">
      <w:pPr>
        <w:autoSpaceDE w:val="0"/>
        <w:autoSpaceDN w:val="0"/>
        <w:adjustRightInd w:val="0"/>
        <w:spacing w:after="0" w:line="240" w:lineRule="auto"/>
      </w:pPr>
    </w:p>
    <w:p w14:paraId="1A5E2B49" w14:textId="4C741BEC" w:rsidR="00DE734B" w:rsidRDefault="00DE734B" w:rsidP="00DE734B">
      <w:pPr>
        <w:autoSpaceDE w:val="0"/>
        <w:autoSpaceDN w:val="0"/>
        <w:adjustRightInd w:val="0"/>
        <w:spacing w:after="0" w:line="240" w:lineRule="auto"/>
        <w:rPr>
          <w:b/>
        </w:rPr>
      </w:pPr>
      <w:r>
        <w:rPr>
          <w:b/>
        </w:rPr>
        <w:t xml:space="preserve">Award Criteria </w:t>
      </w:r>
    </w:p>
    <w:p w14:paraId="51BE5545" w14:textId="77DA7530" w:rsidR="008772E5" w:rsidRDefault="008772E5" w:rsidP="00DE734B">
      <w:pPr>
        <w:pStyle w:val="ListParagraph"/>
        <w:numPr>
          <w:ilvl w:val="0"/>
          <w:numId w:val="39"/>
        </w:numPr>
        <w:autoSpaceDE w:val="0"/>
        <w:autoSpaceDN w:val="0"/>
        <w:adjustRightInd w:val="0"/>
        <w:spacing w:after="0" w:line="240" w:lineRule="auto"/>
      </w:pPr>
      <w:r>
        <w:t>EA asked group if they felt the need to change the category blurb and judging criteria. Group split into two sub groups to discuss these suggestions and report back.</w:t>
      </w:r>
    </w:p>
    <w:p w14:paraId="70C46055" w14:textId="61503970" w:rsidR="00753304" w:rsidRDefault="008772E5" w:rsidP="00753304">
      <w:pPr>
        <w:pStyle w:val="ListParagraph"/>
        <w:numPr>
          <w:ilvl w:val="0"/>
          <w:numId w:val="39"/>
        </w:numPr>
        <w:autoSpaceDE w:val="0"/>
        <w:autoSpaceDN w:val="0"/>
        <w:adjustRightInd w:val="0"/>
        <w:spacing w:after="0" w:line="240" w:lineRule="auto"/>
      </w:pPr>
      <w:r>
        <w:t xml:space="preserve"> Group 1 </w:t>
      </w:r>
      <w:r w:rsidR="00753304">
        <w:t xml:space="preserve">felt that the statement of ‘meaningful impact’ states that there needs to be deeper than benefits to both parties as a direct result of the partnerships, such as, motivating other to begin partnerships. Important that dedication is demonstrated through company values. Testimonials might be a way of demonstrating evidence. Needs to clearly demonstrate that it is mutually beneficial. Evidence of organisational changes as a result of the partnership. Wider impacts on the community as a result of the partnership. </w:t>
      </w:r>
    </w:p>
    <w:p w14:paraId="5DB85BB9" w14:textId="3D1D5645" w:rsidR="00753304" w:rsidRPr="00DE734B" w:rsidRDefault="00753304" w:rsidP="00753304">
      <w:pPr>
        <w:pStyle w:val="ListParagraph"/>
        <w:numPr>
          <w:ilvl w:val="0"/>
          <w:numId w:val="39"/>
        </w:numPr>
        <w:autoSpaceDE w:val="0"/>
        <w:autoSpaceDN w:val="0"/>
        <w:adjustRightInd w:val="0"/>
        <w:spacing w:after="0" w:line="240" w:lineRule="auto"/>
      </w:pPr>
      <w:r>
        <w:t xml:space="preserve">Draft of new award criteria to be circulated head of next meeting. </w:t>
      </w:r>
    </w:p>
    <w:p w14:paraId="3982E4C6" w14:textId="77777777" w:rsidR="007A3240" w:rsidRPr="007A3240" w:rsidRDefault="007A3240" w:rsidP="0009499A">
      <w:pPr>
        <w:autoSpaceDE w:val="0"/>
        <w:autoSpaceDN w:val="0"/>
        <w:adjustRightInd w:val="0"/>
        <w:spacing w:after="0" w:line="240" w:lineRule="auto"/>
        <w:rPr>
          <w:b/>
        </w:rPr>
      </w:pPr>
    </w:p>
    <w:p w14:paraId="551397E3" w14:textId="50B3F57E" w:rsidR="0009499A" w:rsidRDefault="0009499A" w:rsidP="0009499A">
      <w:pPr>
        <w:autoSpaceDE w:val="0"/>
        <w:autoSpaceDN w:val="0"/>
        <w:adjustRightInd w:val="0"/>
        <w:spacing w:after="0" w:line="240" w:lineRule="auto"/>
        <w:rPr>
          <w:b/>
        </w:rPr>
      </w:pPr>
      <w:r>
        <w:rPr>
          <w:b/>
        </w:rPr>
        <w:t>Event on the 20</w:t>
      </w:r>
      <w:r w:rsidRPr="0009499A">
        <w:rPr>
          <w:b/>
          <w:vertAlign w:val="superscript"/>
        </w:rPr>
        <w:t>th</w:t>
      </w:r>
      <w:r>
        <w:rPr>
          <w:b/>
        </w:rPr>
        <w:t xml:space="preserve"> September</w:t>
      </w:r>
    </w:p>
    <w:p w14:paraId="5F0BF32F" w14:textId="2671BD92" w:rsidR="0009499A" w:rsidRDefault="00753304" w:rsidP="00753304">
      <w:pPr>
        <w:pStyle w:val="ListParagraph"/>
        <w:numPr>
          <w:ilvl w:val="0"/>
          <w:numId w:val="40"/>
        </w:numPr>
        <w:autoSpaceDE w:val="0"/>
        <w:autoSpaceDN w:val="0"/>
        <w:adjustRightInd w:val="0"/>
        <w:spacing w:after="0" w:line="240" w:lineRule="auto"/>
      </w:pPr>
      <w:r>
        <w:t xml:space="preserve">Notes from CANB meeting were circulated ahead of the group meeting. </w:t>
      </w:r>
    </w:p>
    <w:p w14:paraId="748242E8" w14:textId="32292305" w:rsidR="00753304" w:rsidRDefault="00753304" w:rsidP="00753304">
      <w:pPr>
        <w:pStyle w:val="ListParagraph"/>
        <w:numPr>
          <w:ilvl w:val="0"/>
          <w:numId w:val="40"/>
        </w:numPr>
        <w:autoSpaceDE w:val="0"/>
        <w:autoSpaceDN w:val="0"/>
        <w:adjustRightInd w:val="0"/>
        <w:spacing w:after="0" w:line="240" w:lineRule="auto"/>
      </w:pPr>
      <w:r>
        <w:t xml:space="preserve">Ewan is in talks with Paul Lawrence/Jim </w:t>
      </w:r>
      <w:proofErr w:type="spellStart"/>
      <w:r>
        <w:t>MaCormick</w:t>
      </w:r>
      <w:proofErr w:type="spellEnd"/>
      <w:r>
        <w:t xml:space="preserve"> to speak as part of the event. </w:t>
      </w:r>
    </w:p>
    <w:p w14:paraId="6F313C7F" w14:textId="3C87396E" w:rsidR="00753304" w:rsidRDefault="00753304" w:rsidP="00753304">
      <w:pPr>
        <w:pStyle w:val="ListParagraph"/>
        <w:numPr>
          <w:ilvl w:val="0"/>
          <w:numId w:val="40"/>
        </w:numPr>
        <w:autoSpaceDE w:val="0"/>
        <w:autoSpaceDN w:val="0"/>
        <w:adjustRightInd w:val="0"/>
        <w:spacing w:after="0" w:line="240" w:lineRule="auto"/>
      </w:pPr>
      <w:r>
        <w:t>Focus of the event is around creating right partnerships to move conversations forward.</w:t>
      </w:r>
      <w:r w:rsidR="004D0E5D">
        <w:t xml:space="preserve"> Want to attract more people to join the movement by seeing key businesses in the city being a part of something. </w:t>
      </w:r>
    </w:p>
    <w:p w14:paraId="2AB31777" w14:textId="0D39A1EA" w:rsidR="00D25B02" w:rsidRDefault="00D25B02" w:rsidP="00753304">
      <w:pPr>
        <w:pStyle w:val="ListParagraph"/>
        <w:numPr>
          <w:ilvl w:val="0"/>
          <w:numId w:val="40"/>
        </w:numPr>
        <w:autoSpaceDE w:val="0"/>
        <w:autoSpaceDN w:val="0"/>
        <w:adjustRightInd w:val="0"/>
        <w:spacing w:after="0" w:line="240" w:lineRule="auto"/>
      </w:pPr>
      <w:r>
        <w:t xml:space="preserve">EW is aiming for 20-25 key people to be present. The current attendees are at 17 with key stakeholders such as the City Council and  Edinburgh University in attendance. </w:t>
      </w:r>
    </w:p>
    <w:p w14:paraId="586C3A73" w14:textId="56E57A07" w:rsidR="004D0E5D" w:rsidRDefault="004D0E5D" w:rsidP="00D25B02">
      <w:pPr>
        <w:pStyle w:val="ListParagraph"/>
        <w:numPr>
          <w:ilvl w:val="0"/>
          <w:numId w:val="40"/>
        </w:numPr>
        <w:autoSpaceDE w:val="0"/>
        <w:autoSpaceDN w:val="0"/>
        <w:adjustRightInd w:val="0"/>
        <w:spacing w:after="0" w:line="240" w:lineRule="auto"/>
      </w:pPr>
      <w:r>
        <w:t>Miles Weaver (MW) and Delfina from Scotland CANB are applying for a</w:t>
      </w:r>
      <w:r w:rsidR="00D25B02">
        <w:t xml:space="preserve"> grant to bring people over to drive this. Part of the </w:t>
      </w:r>
      <w:r w:rsidR="00D25B02" w:rsidRPr="00D25B02">
        <w:t>Carnegie</w:t>
      </w:r>
      <w:r w:rsidR="00D25B02">
        <w:t xml:space="preserve"> Fund for up to 3 workshops and would like help with the narrative for the application from the group. JD proposed we have a more in-depth conversation on this to get people and key institutions to commit. </w:t>
      </w:r>
    </w:p>
    <w:p w14:paraId="5DA0BE0D" w14:textId="770541DB" w:rsidR="00753304" w:rsidRDefault="00753304" w:rsidP="00753304">
      <w:pPr>
        <w:autoSpaceDE w:val="0"/>
        <w:autoSpaceDN w:val="0"/>
        <w:adjustRightInd w:val="0"/>
        <w:spacing w:after="0" w:line="240" w:lineRule="auto"/>
      </w:pPr>
    </w:p>
    <w:p w14:paraId="166A8BC7" w14:textId="77777777" w:rsidR="00753304" w:rsidRDefault="00753304" w:rsidP="00753304">
      <w:pPr>
        <w:autoSpaceDE w:val="0"/>
        <w:autoSpaceDN w:val="0"/>
        <w:adjustRightInd w:val="0"/>
        <w:spacing w:after="0" w:line="240" w:lineRule="auto"/>
      </w:pPr>
    </w:p>
    <w:p w14:paraId="7C4D9B70" w14:textId="77777777" w:rsidR="00F160B8" w:rsidRPr="00D459A4" w:rsidRDefault="00CC540B" w:rsidP="00F160B8">
      <w:pPr>
        <w:autoSpaceDE w:val="0"/>
        <w:autoSpaceDN w:val="0"/>
        <w:adjustRightInd w:val="0"/>
        <w:spacing w:after="0" w:line="240" w:lineRule="auto"/>
        <w:rPr>
          <w:b/>
        </w:rPr>
      </w:pPr>
      <w:r w:rsidRPr="00D459A4">
        <w:rPr>
          <w:b/>
        </w:rPr>
        <w:t xml:space="preserve">AOB </w:t>
      </w:r>
    </w:p>
    <w:p w14:paraId="34748854" w14:textId="0A107CD0" w:rsidR="00584B36" w:rsidRDefault="008772E5" w:rsidP="00F160B8">
      <w:pPr>
        <w:pStyle w:val="ListParagraph"/>
        <w:numPr>
          <w:ilvl w:val="0"/>
          <w:numId w:val="23"/>
        </w:numPr>
        <w:autoSpaceDE w:val="0"/>
        <w:autoSpaceDN w:val="0"/>
        <w:adjustRightInd w:val="0"/>
        <w:spacing w:after="0" w:line="240" w:lineRule="auto"/>
        <w:rPr>
          <w:rFonts w:ascii="Calibri" w:hAnsi="Calibri" w:cs="Calibri"/>
          <w:color w:val="000000"/>
        </w:rPr>
      </w:pPr>
      <w:r>
        <w:rPr>
          <w:rFonts w:ascii="Calibri" w:hAnsi="Calibri" w:cs="Calibri"/>
          <w:color w:val="000000"/>
        </w:rPr>
        <w:t>There was no other business discussed.</w:t>
      </w:r>
    </w:p>
    <w:p w14:paraId="0B250924" w14:textId="77777777" w:rsidR="00D459A4" w:rsidRPr="00D459A4" w:rsidRDefault="00D459A4" w:rsidP="00D459A4">
      <w:pPr>
        <w:autoSpaceDE w:val="0"/>
        <w:autoSpaceDN w:val="0"/>
        <w:adjustRightInd w:val="0"/>
        <w:spacing w:after="0" w:line="240" w:lineRule="auto"/>
        <w:rPr>
          <w:rFonts w:ascii="Calibri" w:hAnsi="Calibri" w:cs="Calibri"/>
          <w:color w:val="000000"/>
        </w:rPr>
      </w:pPr>
    </w:p>
    <w:p w14:paraId="6679352F" w14:textId="2E619BCC" w:rsidR="00CC540B" w:rsidRPr="00D459A4" w:rsidRDefault="00F160B8" w:rsidP="00F160B8">
      <w:pPr>
        <w:autoSpaceDE w:val="0"/>
        <w:autoSpaceDN w:val="0"/>
        <w:adjustRightInd w:val="0"/>
        <w:spacing w:after="0" w:line="240" w:lineRule="auto"/>
        <w:rPr>
          <w:b/>
        </w:rPr>
      </w:pPr>
      <w:r w:rsidRPr="00D459A4">
        <w:rPr>
          <w:b/>
        </w:rPr>
        <w:t>DoNM</w:t>
      </w:r>
    </w:p>
    <w:p w14:paraId="77F8188D" w14:textId="662C49B9" w:rsidR="00092D20" w:rsidRPr="00F377C1" w:rsidRDefault="008772E5" w:rsidP="002952E3">
      <w:pPr>
        <w:pStyle w:val="ListParagraph"/>
        <w:numPr>
          <w:ilvl w:val="0"/>
          <w:numId w:val="23"/>
        </w:numPr>
        <w:autoSpaceDE w:val="0"/>
        <w:autoSpaceDN w:val="0"/>
        <w:adjustRightInd w:val="0"/>
        <w:spacing w:after="0" w:line="240" w:lineRule="auto"/>
      </w:pPr>
      <w:r>
        <w:t>Tuesday 22</w:t>
      </w:r>
      <w:r w:rsidRPr="008772E5">
        <w:rPr>
          <w:vertAlign w:val="superscript"/>
        </w:rPr>
        <w:t>nd</w:t>
      </w:r>
      <w:r>
        <w:t xml:space="preserve"> October, 1pm,  </w:t>
      </w:r>
      <w:proofErr w:type="spellStart"/>
      <w:r>
        <w:t>Grassmarket</w:t>
      </w:r>
      <w:proofErr w:type="spellEnd"/>
      <w:r>
        <w:t xml:space="preserve"> Community Centre, 86 </w:t>
      </w:r>
      <w:proofErr w:type="spellStart"/>
      <w:r>
        <w:t>Candlemaker</w:t>
      </w:r>
      <w:proofErr w:type="spellEnd"/>
      <w:r>
        <w:t xml:space="preserve"> Row, Edinburgh EH1 2QA</w:t>
      </w:r>
    </w:p>
    <w:sectPr w:rsidR="00092D20" w:rsidRPr="00F377C1" w:rsidSect="005749BD">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F90"/>
    <w:multiLevelType w:val="hybridMultilevel"/>
    <w:tmpl w:val="2726273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46365A"/>
    <w:multiLevelType w:val="hybridMultilevel"/>
    <w:tmpl w:val="D038A138"/>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F4ACC"/>
    <w:multiLevelType w:val="hybridMultilevel"/>
    <w:tmpl w:val="8256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04021"/>
    <w:multiLevelType w:val="hybridMultilevel"/>
    <w:tmpl w:val="FF0C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E6E39"/>
    <w:multiLevelType w:val="hybridMultilevel"/>
    <w:tmpl w:val="BF78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5063A"/>
    <w:multiLevelType w:val="hybridMultilevel"/>
    <w:tmpl w:val="054A2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A30148"/>
    <w:multiLevelType w:val="hybridMultilevel"/>
    <w:tmpl w:val="BF76B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C1992"/>
    <w:multiLevelType w:val="hybridMultilevel"/>
    <w:tmpl w:val="73BA4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96E8B"/>
    <w:multiLevelType w:val="hybridMultilevel"/>
    <w:tmpl w:val="3690A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35D3A"/>
    <w:multiLevelType w:val="hybridMultilevel"/>
    <w:tmpl w:val="8B443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3C0DA1"/>
    <w:multiLevelType w:val="hybridMultilevel"/>
    <w:tmpl w:val="37947580"/>
    <w:lvl w:ilvl="0" w:tplc="78560D8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A456D"/>
    <w:multiLevelType w:val="hybridMultilevel"/>
    <w:tmpl w:val="4996933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CE6230E"/>
    <w:multiLevelType w:val="hybridMultilevel"/>
    <w:tmpl w:val="15269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9305D9"/>
    <w:multiLevelType w:val="hybridMultilevel"/>
    <w:tmpl w:val="36DCFC46"/>
    <w:lvl w:ilvl="0" w:tplc="5C604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C0867"/>
    <w:multiLevelType w:val="hybridMultilevel"/>
    <w:tmpl w:val="33220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170598"/>
    <w:multiLevelType w:val="hybridMultilevel"/>
    <w:tmpl w:val="2A320B94"/>
    <w:lvl w:ilvl="0" w:tplc="BEF08E3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B13D04"/>
    <w:multiLevelType w:val="hybridMultilevel"/>
    <w:tmpl w:val="0A3C0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9001A"/>
    <w:multiLevelType w:val="hybridMultilevel"/>
    <w:tmpl w:val="CE820D20"/>
    <w:lvl w:ilvl="0" w:tplc="31E816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06BB9"/>
    <w:multiLevelType w:val="hybridMultilevel"/>
    <w:tmpl w:val="E9805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57AC4"/>
    <w:multiLevelType w:val="hybridMultilevel"/>
    <w:tmpl w:val="20D26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020B26"/>
    <w:multiLevelType w:val="hybridMultilevel"/>
    <w:tmpl w:val="BE8A2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B73FE7"/>
    <w:multiLevelType w:val="hybridMultilevel"/>
    <w:tmpl w:val="1BF2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5460B4"/>
    <w:multiLevelType w:val="hybridMultilevel"/>
    <w:tmpl w:val="1068C0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AE6F42"/>
    <w:multiLevelType w:val="hybridMultilevel"/>
    <w:tmpl w:val="0A12A1F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B6A06"/>
    <w:multiLevelType w:val="hybridMultilevel"/>
    <w:tmpl w:val="3EEC7144"/>
    <w:lvl w:ilvl="0" w:tplc="F6C22B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D8D4096"/>
    <w:multiLevelType w:val="hybridMultilevel"/>
    <w:tmpl w:val="007622A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DB47990"/>
    <w:multiLevelType w:val="hybridMultilevel"/>
    <w:tmpl w:val="C4348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FB4C66"/>
    <w:multiLevelType w:val="hybridMultilevel"/>
    <w:tmpl w:val="EFCE77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82E3D"/>
    <w:multiLevelType w:val="hybridMultilevel"/>
    <w:tmpl w:val="CF58F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C27E8"/>
    <w:multiLevelType w:val="hybridMultilevel"/>
    <w:tmpl w:val="26B2DE50"/>
    <w:lvl w:ilvl="0" w:tplc="F8F6A5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2553E"/>
    <w:multiLevelType w:val="hybridMultilevel"/>
    <w:tmpl w:val="20D6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C5AC9"/>
    <w:multiLevelType w:val="hybridMultilevel"/>
    <w:tmpl w:val="2D62562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8FE1ECF"/>
    <w:multiLevelType w:val="hybridMultilevel"/>
    <w:tmpl w:val="401E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05914"/>
    <w:multiLevelType w:val="hybridMultilevel"/>
    <w:tmpl w:val="59880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F7665"/>
    <w:multiLevelType w:val="hybridMultilevel"/>
    <w:tmpl w:val="FADC8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120C32"/>
    <w:multiLevelType w:val="hybridMultilevel"/>
    <w:tmpl w:val="37122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D541C6"/>
    <w:multiLevelType w:val="hybridMultilevel"/>
    <w:tmpl w:val="EF7C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596AE8"/>
    <w:multiLevelType w:val="hybridMultilevel"/>
    <w:tmpl w:val="49DA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06406"/>
    <w:multiLevelType w:val="hybridMultilevel"/>
    <w:tmpl w:val="840C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318A9"/>
    <w:multiLevelType w:val="hybridMultilevel"/>
    <w:tmpl w:val="0C1C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4"/>
  </w:num>
  <w:num w:numId="4">
    <w:abstractNumId w:val="32"/>
  </w:num>
  <w:num w:numId="5">
    <w:abstractNumId w:val="17"/>
  </w:num>
  <w:num w:numId="6">
    <w:abstractNumId w:val="30"/>
  </w:num>
  <w:num w:numId="7">
    <w:abstractNumId w:val="2"/>
  </w:num>
  <w:num w:numId="8">
    <w:abstractNumId w:val="26"/>
  </w:num>
  <w:num w:numId="9">
    <w:abstractNumId w:val="13"/>
  </w:num>
  <w:num w:numId="10">
    <w:abstractNumId w:val="16"/>
  </w:num>
  <w:num w:numId="11">
    <w:abstractNumId w:val="19"/>
  </w:num>
  <w:num w:numId="12">
    <w:abstractNumId w:val="18"/>
  </w:num>
  <w:num w:numId="13">
    <w:abstractNumId w:val="15"/>
  </w:num>
  <w:num w:numId="14">
    <w:abstractNumId w:val="38"/>
  </w:num>
  <w:num w:numId="15">
    <w:abstractNumId w:val="11"/>
  </w:num>
  <w:num w:numId="16">
    <w:abstractNumId w:val="31"/>
  </w:num>
  <w:num w:numId="17">
    <w:abstractNumId w:val="0"/>
  </w:num>
  <w:num w:numId="18">
    <w:abstractNumId w:val="25"/>
  </w:num>
  <w:num w:numId="19">
    <w:abstractNumId w:val="8"/>
  </w:num>
  <w:num w:numId="20">
    <w:abstractNumId w:val="21"/>
  </w:num>
  <w:num w:numId="21">
    <w:abstractNumId w:val="27"/>
  </w:num>
  <w:num w:numId="22">
    <w:abstractNumId w:val="9"/>
  </w:num>
  <w:num w:numId="23">
    <w:abstractNumId w:val="22"/>
  </w:num>
  <w:num w:numId="24">
    <w:abstractNumId w:val="6"/>
  </w:num>
  <w:num w:numId="25">
    <w:abstractNumId w:val="23"/>
  </w:num>
  <w:num w:numId="26">
    <w:abstractNumId w:val="7"/>
  </w:num>
  <w:num w:numId="27">
    <w:abstractNumId w:val="37"/>
  </w:num>
  <w:num w:numId="28">
    <w:abstractNumId w:val="35"/>
  </w:num>
  <w:num w:numId="29">
    <w:abstractNumId w:val="28"/>
  </w:num>
  <w:num w:numId="30">
    <w:abstractNumId w:val="24"/>
  </w:num>
  <w:num w:numId="31">
    <w:abstractNumId w:val="1"/>
  </w:num>
  <w:num w:numId="32">
    <w:abstractNumId w:val="34"/>
  </w:num>
  <w:num w:numId="33">
    <w:abstractNumId w:val="14"/>
  </w:num>
  <w:num w:numId="34">
    <w:abstractNumId w:val="5"/>
  </w:num>
  <w:num w:numId="35">
    <w:abstractNumId w:val="12"/>
  </w:num>
  <w:num w:numId="36">
    <w:abstractNumId w:val="36"/>
  </w:num>
  <w:num w:numId="37">
    <w:abstractNumId w:val="20"/>
  </w:num>
  <w:num w:numId="38">
    <w:abstractNumId w:val="33"/>
  </w:num>
  <w:num w:numId="39">
    <w:abstractNumId w:val="3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C6"/>
    <w:rsid w:val="00000EFC"/>
    <w:rsid w:val="000178E6"/>
    <w:rsid w:val="0003444C"/>
    <w:rsid w:val="00053F9F"/>
    <w:rsid w:val="000638EB"/>
    <w:rsid w:val="00066D7E"/>
    <w:rsid w:val="0007071A"/>
    <w:rsid w:val="00070B83"/>
    <w:rsid w:val="00075CCA"/>
    <w:rsid w:val="000773E9"/>
    <w:rsid w:val="00092D20"/>
    <w:rsid w:val="0009499A"/>
    <w:rsid w:val="00094C4A"/>
    <w:rsid w:val="000D4F22"/>
    <w:rsid w:val="000E1751"/>
    <w:rsid w:val="000E2788"/>
    <w:rsid w:val="000F5682"/>
    <w:rsid w:val="001023CB"/>
    <w:rsid w:val="00113910"/>
    <w:rsid w:val="0011591C"/>
    <w:rsid w:val="001169B2"/>
    <w:rsid w:val="00142C1B"/>
    <w:rsid w:val="00144BA6"/>
    <w:rsid w:val="00154D1A"/>
    <w:rsid w:val="00162E80"/>
    <w:rsid w:val="0017545E"/>
    <w:rsid w:val="00181122"/>
    <w:rsid w:val="001930F0"/>
    <w:rsid w:val="001A5927"/>
    <w:rsid w:val="001B320E"/>
    <w:rsid w:val="001C1547"/>
    <w:rsid w:val="001C45D2"/>
    <w:rsid w:val="001C77D7"/>
    <w:rsid w:val="001D669D"/>
    <w:rsid w:val="001D75CC"/>
    <w:rsid w:val="001E145B"/>
    <w:rsid w:val="0020639D"/>
    <w:rsid w:val="002163B2"/>
    <w:rsid w:val="0022566A"/>
    <w:rsid w:val="00230637"/>
    <w:rsid w:val="00241234"/>
    <w:rsid w:val="00244EB9"/>
    <w:rsid w:val="00245DB0"/>
    <w:rsid w:val="00262C7A"/>
    <w:rsid w:val="00265493"/>
    <w:rsid w:val="002665E3"/>
    <w:rsid w:val="0026706F"/>
    <w:rsid w:val="00272FBF"/>
    <w:rsid w:val="00273DCD"/>
    <w:rsid w:val="00275581"/>
    <w:rsid w:val="00276EDC"/>
    <w:rsid w:val="00280C0B"/>
    <w:rsid w:val="002952E3"/>
    <w:rsid w:val="00296A50"/>
    <w:rsid w:val="002A1BBE"/>
    <w:rsid w:val="002B43B7"/>
    <w:rsid w:val="002C36E5"/>
    <w:rsid w:val="002D2C09"/>
    <w:rsid w:val="002D4DC0"/>
    <w:rsid w:val="003028C3"/>
    <w:rsid w:val="00303214"/>
    <w:rsid w:val="0030632E"/>
    <w:rsid w:val="00320524"/>
    <w:rsid w:val="00330F3E"/>
    <w:rsid w:val="00342BA5"/>
    <w:rsid w:val="0034420D"/>
    <w:rsid w:val="003563CE"/>
    <w:rsid w:val="00360E26"/>
    <w:rsid w:val="0037121C"/>
    <w:rsid w:val="00371596"/>
    <w:rsid w:val="00375100"/>
    <w:rsid w:val="0038589A"/>
    <w:rsid w:val="00390CDF"/>
    <w:rsid w:val="00395711"/>
    <w:rsid w:val="003A080A"/>
    <w:rsid w:val="003A7FB2"/>
    <w:rsid w:val="003B0090"/>
    <w:rsid w:val="003B1177"/>
    <w:rsid w:val="003B530C"/>
    <w:rsid w:val="003B5E0D"/>
    <w:rsid w:val="003B69BE"/>
    <w:rsid w:val="003C0D1D"/>
    <w:rsid w:val="003C2904"/>
    <w:rsid w:val="003C69D3"/>
    <w:rsid w:val="003D1EC7"/>
    <w:rsid w:val="003D3DE9"/>
    <w:rsid w:val="003E209D"/>
    <w:rsid w:val="003E2FEC"/>
    <w:rsid w:val="003E3188"/>
    <w:rsid w:val="003E4BB1"/>
    <w:rsid w:val="003E6055"/>
    <w:rsid w:val="003F2C55"/>
    <w:rsid w:val="00403975"/>
    <w:rsid w:val="00405245"/>
    <w:rsid w:val="00417F10"/>
    <w:rsid w:val="004233E0"/>
    <w:rsid w:val="00434061"/>
    <w:rsid w:val="004349E1"/>
    <w:rsid w:val="00441ED0"/>
    <w:rsid w:val="00444332"/>
    <w:rsid w:val="00457F0C"/>
    <w:rsid w:val="00460F46"/>
    <w:rsid w:val="00464006"/>
    <w:rsid w:val="00465459"/>
    <w:rsid w:val="00477B94"/>
    <w:rsid w:val="00481602"/>
    <w:rsid w:val="00483437"/>
    <w:rsid w:val="00485DD4"/>
    <w:rsid w:val="00496BF0"/>
    <w:rsid w:val="004A00CC"/>
    <w:rsid w:val="004C1AAA"/>
    <w:rsid w:val="004C3BB9"/>
    <w:rsid w:val="004D0E5D"/>
    <w:rsid w:val="00500A47"/>
    <w:rsid w:val="0050701F"/>
    <w:rsid w:val="00512C07"/>
    <w:rsid w:val="00513AC2"/>
    <w:rsid w:val="00515C77"/>
    <w:rsid w:val="00527AAE"/>
    <w:rsid w:val="00540454"/>
    <w:rsid w:val="0054503B"/>
    <w:rsid w:val="005450EA"/>
    <w:rsid w:val="00554249"/>
    <w:rsid w:val="00567D7D"/>
    <w:rsid w:val="005749BD"/>
    <w:rsid w:val="00575560"/>
    <w:rsid w:val="00584B36"/>
    <w:rsid w:val="00585FE5"/>
    <w:rsid w:val="0058713B"/>
    <w:rsid w:val="0059101F"/>
    <w:rsid w:val="005A074C"/>
    <w:rsid w:val="005A4716"/>
    <w:rsid w:val="005A638E"/>
    <w:rsid w:val="005C4669"/>
    <w:rsid w:val="005C605E"/>
    <w:rsid w:val="005C785A"/>
    <w:rsid w:val="005D47AD"/>
    <w:rsid w:val="005E50E9"/>
    <w:rsid w:val="006134D5"/>
    <w:rsid w:val="00614903"/>
    <w:rsid w:val="00615AC6"/>
    <w:rsid w:val="0062327A"/>
    <w:rsid w:val="00624C2E"/>
    <w:rsid w:val="00625E0C"/>
    <w:rsid w:val="00626204"/>
    <w:rsid w:val="006418E4"/>
    <w:rsid w:val="00641E8B"/>
    <w:rsid w:val="00642085"/>
    <w:rsid w:val="00656302"/>
    <w:rsid w:val="0065759F"/>
    <w:rsid w:val="00660578"/>
    <w:rsid w:val="00664527"/>
    <w:rsid w:val="00665ED2"/>
    <w:rsid w:val="006748B0"/>
    <w:rsid w:val="006922E5"/>
    <w:rsid w:val="00692E12"/>
    <w:rsid w:val="006A4688"/>
    <w:rsid w:val="006A49F9"/>
    <w:rsid w:val="006D4F46"/>
    <w:rsid w:val="006D53FC"/>
    <w:rsid w:val="006F3032"/>
    <w:rsid w:val="006F4EC6"/>
    <w:rsid w:val="00701630"/>
    <w:rsid w:val="00706F22"/>
    <w:rsid w:val="0071429E"/>
    <w:rsid w:val="0071745B"/>
    <w:rsid w:val="00722559"/>
    <w:rsid w:val="00736ACA"/>
    <w:rsid w:val="00742C27"/>
    <w:rsid w:val="00743055"/>
    <w:rsid w:val="0075280B"/>
    <w:rsid w:val="00753304"/>
    <w:rsid w:val="007627A1"/>
    <w:rsid w:val="00766A0B"/>
    <w:rsid w:val="007743B9"/>
    <w:rsid w:val="0077576D"/>
    <w:rsid w:val="00775C2D"/>
    <w:rsid w:val="0078403B"/>
    <w:rsid w:val="0078638D"/>
    <w:rsid w:val="00787EA4"/>
    <w:rsid w:val="00797372"/>
    <w:rsid w:val="007A3240"/>
    <w:rsid w:val="007C13FB"/>
    <w:rsid w:val="007C70E8"/>
    <w:rsid w:val="007D74EF"/>
    <w:rsid w:val="007F0017"/>
    <w:rsid w:val="007F2983"/>
    <w:rsid w:val="008015A9"/>
    <w:rsid w:val="00804005"/>
    <w:rsid w:val="00806337"/>
    <w:rsid w:val="008074BA"/>
    <w:rsid w:val="00831345"/>
    <w:rsid w:val="008333E3"/>
    <w:rsid w:val="00853DA9"/>
    <w:rsid w:val="0086598B"/>
    <w:rsid w:val="008732A4"/>
    <w:rsid w:val="00874CDD"/>
    <w:rsid w:val="008772E5"/>
    <w:rsid w:val="008876A6"/>
    <w:rsid w:val="00890C1A"/>
    <w:rsid w:val="00891604"/>
    <w:rsid w:val="008A0325"/>
    <w:rsid w:val="008A6A3C"/>
    <w:rsid w:val="008B3C8F"/>
    <w:rsid w:val="008B7D59"/>
    <w:rsid w:val="008C26DF"/>
    <w:rsid w:val="008C71DA"/>
    <w:rsid w:val="008D36D3"/>
    <w:rsid w:val="008E6262"/>
    <w:rsid w:val="008E7505"/>
    <w:rsid w:val="008F0E6A"/>
    <w:rsid w:val="00900140"/>
    <w:rsid w:val="00911422"/>
    <w:rsid w:val="009264E4"/>
    <w:rsid w:val="00927BBB"/>
    <w:rsid w:val="0093194F"/>
    <w:rsid w:val="0093373E"/>
    <w:rsid w:val="0093446B"/>
    <w:rsid w:val="00946210"/>
    <w:rsid w:val="00951DEE"/>
    <w:rsid w:val="00953FE6"/>
    <w:rsid w:val="00955CF2"/>
    <w:rsid w:val="0096139C"/>
    <w:rsid w:val="00994873"/>
    <w:rsid w:val="009B6308"/>
    <w:rsid w:val="009C33D1"/>
    <w:rsid w:val="009C34A6"/>
    <w:rsid w:val="009C4E30"/>
    <w:rsid w:val="009C59F8"/>
    <w:rsid w:val="009C7BD8"/>
    <w:rsid w:val="009D1280"/>
    <w:rsid w:val="009D7DBC"/>
    <w:rsid w:val="009E56C2"/>
    <w:rsid w:val="009F222D"/>
    <w:rsid w:val="00A23421"/>
    <w:rsid w:val="00A2576B"/>
    <w:rsid w:val="00A5409F"/>
    <w:rsid w:val="00A56B51"/>
    <w:rsid w:val="00A56BD3"/>
    <w:rsid w:val="00A618E4"/>
    <w:rsid w:val="00A679F2"/>
    <w:rsid w:val="00A8677A"/>
    <w:rsid w:val="00A9081E"/>
    <w:rsid w:val="00AB12D9"/>
    <w:rsid w:val="00AB6285"/>
    <w:rsid w:val="00AD70A6"/>
    <w:rsid w:val="00AE426D"/>
    <w:rsid w:val="00AE50CA"/>
    <w:rsid w:val="00AF0E9B"/>
    <w:rsid w:val="00B01B13"/>
    <w:rsid w:val="00B03ADA"/>
    <w:rsid w:val="00B06F4E"/>
    <w:rsid w:val="00B1406C"/>
    <w:rsid w:val="00B17AEF"/>
    <w:rsid w:val="00B2216B"/>
    <w:rsid w:val="00B258CE"/>
    <w:rsid w:val="00B26E85"/>
    <w:rsid w:val="00B40CF3"/>
    <w:rsid w:val="00B42371"/>
    <w:rsid w:val="00B6294A"/>
    <w:rsid w:val="00B63518"/>
    <w:rsid w:val="00B72D3A"/>
    <w:rsid w:val="00B738DD"/>
    <w:rsid w:val="00BA0A8F"/>
    <w:rsid w:val="00BB0F67"/>
    <w:rsid w:val="00BB25B1"/>
    <w:rsid w:val="00BC77AD"/>
    <w:rsid w:val="00BD7F70"/>
    <w:rsid w:val="00BE2869"/>
    <w:rsid w:val="00BE33E2"/>
    <w:rsid w:val="00BE6117"/>
    <w:rsid w:val="00BF35EE"/>
    <w:rsid w:val="00BF4BC3"/>
    <w:rsid w:val="00BF7C46"/>
    <w:rsid w:val="00BF7D77"/>
    <w:rsid w:val="00C00388"/>
    <w:rsid w:val="00C011C5"/>
    <w:rsid w:val="00C058AF"/>
    <w:rsid w:val="00C10991"/>
    <w:rsid w:val="00C10B6C"/>
    <w:rsid w:val="00C130F6"/>
    <w:rsid w:val="00C13684"/>
    <w:rsid w:val="00C14328"/>
    <w:rsid w:val="00C1455A"/>
    <w:rsid w:val="00C155DD"/>
    <w:rsid w:val="00C233C1"/>
    <w:rsid w:val="00C240E2"/>
    <w:rsid w:val="00C30351"/>
    <w:rsid w:val="00C33277"/>
    <w:rsid w:val="00C33381"/>
    <w:rsid w:val="00C41D40"/>
    <w:rsid w:val="00C42AB6"/>
    <w:rsid w:val="00C51FBF"/>
    <w:rsid w:val="00C5416E"/>
    <w:rsid w:val="00C56DD9"/>
    <w:rsid w:val="00C822ED"/>
    <w:rsid w:val="00C9595B"/>
    <w:rsid w:val="00CB5046"/>
    <w:rsid w:val="00CB6BE5"/>
    <w:rsid w:val="00CC058A"/>
    <w:rsid w:val="00CC12DD"/>
    <w:rsid w:val="00CC540B"/>
    <w:rsid w:val="00CC5851"/>
    <w:rsid w:val="00CD418B"/>
    <w:rsid w:val="00CD658B"/>
    <w:rsid w:val="00CE187B"/>
    <w:rsid w:val="00CE6D3A"/>
    <w:rsid w:val="00CF7BB7"/>
    <w:rsid w:val="00D01CA1"/>
    <w:rsid w:val="00D169CD"/>
    <w:rsid w:val="00D2242B"/>
    <w:rsid w:val="00D22D7F"/>
    <w:rsid w:val="00D25B02"/>
    <w:rsid w:val="00D3372A"/>
    <w:rsid w:val="00D34420"/>
    <w:rsid w:val="00D35E9B"/>
    <w:rsid w:val="00D36026"/>
    <w:rsid w:val="00D4077D"/>
    <w:rsid w:val="00D459A4"/>
    <w:rsid w:val="00D51178"/>
    <w:rsid w:val="00D60D08"/>
    <w:rsid w:val="00D95E9E"/>
    <w:rsid w:val="00DA0087"/>
    <w:rsid w:val="00DB0A50"/>
    <w:rsid w:val="00DC387C"/>
    <w:rsid w:val="00DC5FD8"/>
    <w:rsid w:val="00DC7F61"/>
    <w:rsid w:val="00DD7ED2"/>
    <w:rsid w:val="00DE08A9"/>
    <w:rsid w:val="00DE350F"/>
    <w:rsid w:val="00DE4E81"/>
    <w:rsid w:val="00DE734B"/>
    <w:rsid w:val="00DF56B4"/>
    <w:rsid w:val="00E1162A"/>
    <w:rsid w:val="00E36AC5"/>
    <w:rsid w:val="00E40356"/>
    <w:rsid w:val="00E4062C"/>
    <w:rsid w:val="00E441AD"/>
    <w:rsid w:val="00E4517E"/>
    <w:rsid w:val="00E4615C"/>
    <w:rsid w:val="00E62188"/>
    <w:rsid w:val="00E638CB"/>
    <w:rsid w:val="00E76E68"/>
    <w:rsid w:val="00EA2217"/>
    <w:rsid w:val="00EA55AA"/>
    <w:rsid w:val="00EB3009"/>
    <w:rsid w:val="00EB54CF"/>
    <w:rsid w:val="00EC056D"/>
    <w:rsid w:val="00ED007B"/>
    <w:rsid w:val="00ED7F13"/>
    <w:rsid w:val="00EE0629"/>
    <w:rsid w:val="00EE31D9"/>
    <w:rsid w:val="00EE6EE8"/>
    <w:rsid w:val="00F0501C"/>
    <w:rsid w:val="00F07974"/>
    <w:rsid w:val="00F1165C"/>
    <w:rsid w:val="00F130B7"/>
    <w:rsid w:val="00F160B8"/>
    <w:rsid w:val="00F220EB"/>
    <w:rsid w:val="00F26979"/>
    <w:rsid w:val="00F36906"/>
    <w:rsid w:val="00F377C1"/>
    <w:rsid w:val="00F46080"/>
    <w:rsid w:val="00F514C3"/>
    <w:rsid w:val="00F62E57"/>
    <w:rsid w:val="00F63418"/>
    <w:rsid w:val="00F67851"/>
    <w:rsid w:val="00F92AD3"/>
    <w:rsid w:val="00F9767C"/>
    <w:rsid w:val="00FA2C49"/>
    <w:rsid w:val="00FE2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58F1"/>
  <w15:docId w15:val="{86C98930-0D52-454B-8F84-ACB5B81E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90999">
      <w:bodyDiv w:val="1"/>
      <w:marLeft w:val="0"/>
      <w:marRight w:val="0"/>
      <w:marTop w:val="0"/>
      <w:marBottom w:val="0"/>
      <w:divBdr>
        <w:top w:val="none" w:sz="0" w:space="0" w:color="auto"/>
        <w:left w:val="none" w:sz="0" w:space="0" w:color="auto"/>
        <w:bottom w:val="none" w:sz="0" w:space="0" w:color="auto"/>
        <w:right w:val="none" w:sz="0" w:space="0" w:color="auto"/>
      </w:divBdr>
    </w:div>
    <w:div w:id="18521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1B570-1538-406F-B946-AB72D339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Davidson</dc:creator>
  <cp:lastModifiedBy>Rebecca Neish</cp:lastModifiedBy>
  <cp:revision>2</cp:revision>
  <dcterms:created xsi:type="dcterms:W3CDTF">2019-10-22T08:18:00Z</dcterms:created>
  <dcterms:modified xsi:type="dcterms:W3CDTF">2019-10-22T08:18:00Z</dcterms:modified>
</cp:coreProperties>
</file>