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C72E" w14:textId="77777777" w:rsidR="00615AC6" w:rsidRDefault="00181122" w:rsidP="00181122">
      <w:pPr>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97.05pt" o:ole="">
            <v:imagedata r:id="rId6" o:title=""/>
          </v:shape>
          <o:OLEObject Type="Embed" ProgID="MSPhotoEd.3" ShapeID="_x0000_i1025" DrawAspect="Content" ObjectID="_1621147846" r:id="rId7"/>
        </w:object>
      </w:r>
    </w:p>
    <w:p w14:paraId="07AB2893" w14:textId="6954B2DA" w:rsidR="00615AC6" w:rsidRPr="00181122" w:rsidRDefault="007D74EF">
      <w:pPr>
        <w:rPr>
          <w:b/>
          <w:sz w:val="36"/>
          <w:szCs w:val="36"/>
        </w:rPr>
      </w:pPr>
      <w:r>
        <w:rPr>
          <w:b/>
          <w:sz w:val="36"/>
          <w:szCs w:val="36"/>
        </w:rPr>
        <w:t xml:space="preserve">Inspiring Communities </w:t>
      </w:r>
      <w:r w:rsidR="00403975">
        <w:rPr>
          <w:b/>
          <w:sz w:val="36"/>
          <w:szCs w:val="36"/>
        </w:rPr>
        <w:t>Group Meeting Notes</w:t>
      </w:r>
    </w:p>
    <w:p w14:paraId="5841442F" w14:textId="1D84E9BB" w:rsidR="0093446B" w:rsidRPr="009D1280" w:rsidRDefault="00797372" w:rsidP="0093446B">
      <w:pPr>
        <w:spacing w:after="0" w:line="240" w:lineRule="auto"/>
        <w:contextualSpacing/>
      </w:pPr>
      <w:r>
        <w:rPr>
          <w:b/>
        </w:rPr>
        <w:t>Date:</w:t>
      </w:r>
      <w:r>
        <w:rPr>
          <w:b/>
        </w:rPr>
        <w:tab/>
      </w:r>
      <w:r>
        <w:rPr>
          <w:b/>
        </w:rPr>
        <w:tab/>
      </w:r>
      <w:r>
        <w:rPr>
          <w:b/>
        </w:rPr>
        <w:tab/>
      </w:r>
      <w:r w:rsidR="00664527">
        <w:t>16</w:t>
      </w:r>
      <w:r w:rsidR="00F130B7" w:rsidRPr="00F130B7">
        <w:rPr>
          <w:vertAlign w:val="superscript"/>
        </w:rPr>
        <w:t>th</w:t>
      </w:r>
      <w:r w:rsidR="00F130B7">
        <w:t xml:space="preserve"> </w:t>
      </w:r>
      <w:r w:rsidR="00664527">
        <w:t>April</w:t>
      </w:r>
      <w:r w:rsidR="00F130B7">
        <w:t xml:space="preserve"> 201</w:t>
      </w:r>
      <w:r w:rsidR="00ED7F13">
        <w:t>9</w:t>
      </w:r>
    </w:p>
    <w:p w14:paraId="31E1770C" w14:textId="77777777" w:rsidR="00E638CB" w:rsidRDefault="00E638CB" w:rsidP="0037121C">
      <w:pPr>
        <w:tabs>
          <w:tab w:val="left" w:pos="2325"/>
        </w:tabs>
        <w:spacing w:after="0" w:line="240" w:lineRule="auto"/>
        <w:rPr>
          <w:b/>
        </w:rPr>
      </w:pPr>
    </w:p>
    <w:p w14:paraId="31A0C819" w14:textId="6E48A4ED" w:rsidR="00E638CB" w:rsidRDefault="00E638CB" w:rsidP="0037121C">
      <w:pPr>
        <w:tabs>
          <w:tab w:val="left" w:pos="2325"/>
        </w:tabs>
        <w:spacing w:after="0" w:line="240" w:lineRule="auto"/>
        <w:rPr>
          <w:b/>
        </w:rPr>
      </w:pPr>
      <w:r>
        <w:rPr>
          <w:b/>
        </w:rPr>
        <w:t>Attendees</w:t>
      </w:r>
      <w:r w:rsidR="005A638E">
        <w:rPr>
          <w:b/>
        </w:rPr>
        <w:t xml:space="preserve"> &amp; Apologies</w:t>
      </w:r>
      <w:r>
        <w:rPr>
          <w:b/>
        </w:rPr>
        <w:t>:</w:t>
      </w:r>
    </w:p>
    <w:p w14:paraId="73EC178C" w14:textId="77777777" w:rsidR="005A638E" w:rsidRDefault="005A638E" w:rsidP="0037121C">
      <w:pPr>
        <w:tabs>
          <w:tab w:val="left" w:pos="2325"/>
        </w:tabs>
        <w:spacing w:after="0" w:line="240" w:lineRule="auto"/>
        <w:rPr>
          <w:b/>
        </w:rPr>
      </w:pPr>
    </w:p>
    <w:tbl>
      <w:tblPr>
        <w:tblStyle w:val="TableGrid"/>
        <w:tblW w:w="0" w:type="auto"/>
        <w:tblLook w:val="04A0" w:firstRow="1" w:lastRow="0" w:firstColumn="1" w:lastColumn="0" w:noHBand="0" w:noVBand="1"/>
      </w:tblPr>
      <w:tblGrid>
        <w:gridCol w:w="2547"/>
        <w:gridCol w:w="2551"/>
      </w:tblGrid>
      <w:tr w:rsidR="005A638E" w14:paraId="4E55F952" w14:textId="77777777" w:rsidTr="00624C2E">
        <w:tc>
          <w:tcPr>
            <w:tcW w:w="2547" w:type="dxa"/>
          </w:tcPr>
          <w:p w14:paraId="4971CA9F" w14:textId="137B2110" w:rsidR="005A638E" w:rsidRPr="005A638E" w:rsidRDefault="005A638E" w:rsidP="005A638E">
            <w:pPr>
              <w:tabs>
                <w:tab w:val="left" w:pos="2325"/>
              </w:tabs>
              <w:jc w:val="center"/>
              <w:rPr>
                <w:b/>
                <w:u w:val="single"/>
              </w:rPr>
            </w:pPr>
            <w:r w:rsidRPr="005A638E">
              <w:rPr>
                <w:b/>
                <w:u w:val="single"/>
              </w:rPr>
              <w:t>Attendees</w:t>
            </w:r>
          </w:p>
        </w:tc>
        <w:tc>
          <w:tcPr>
            <w:tcW w:w="2551" w:type="dxa"/>
          </w:tcPr>
          <w:p w14:paraId="2D7721BC" w14:textId="7E2BD3DF" w:rsidR="005A638E" w:rsidRPr="005A638E" w:rsidRDefault="005A638E" w:rsidP="005A638E">
            <w:pPr>
              <w:tabs>
                <w:tab w:val="left" w:pos="2325"/>
              </w:tabs>
              <w:jc w:val="center"/>
              <w:rPr>
                <w:b/>
                <w:u w:val="single"/>
              </w:rPr>
            </w:pPr>
            <w:r w:rsidRPr="005A638E">
              <w:rPr>
                <w:b/>
                <w:u w:val="single"/>
              </w:rPr>
              <w:t>Apologies</w:t>
            </w:r>
          </w:p>
        </w:tc>
      </w:tr>
      <w:tr w:rsidR="005A638E" w14:paraId="1A1A98B9" w14:textId="77777777" w:rsidTr="00624C2E">
        <w:tc>
          <w:tcPr>
            <w:tcW w:w="2547" w:type="dxa"/>
          </w:tcPr>
          <w:p w14:paraId="1C231886" w14:textId="1D731393" w:rsidR="00CD418B" w:rsidRPr="00953FE6" w:rsidRDefault="00CD418B" w:rsidP="00CD418B">
            <w:pPr>
              <w:rPr>
                <w:b/>
              </w:rPr>
            </w:pPr>
            <w:r w:rsidRPr="00953FE6">
              <w:rPr>
                <w:b/>
              </w:rPr>
              <w:t xml:space="preserve">Joanne Davidson </w:t>
            </w:r>
          </w:p>
          <w:p w14:paraId="097089E6" w14:textId="319E3564" w:rsidR="00CD418B" w:rsidRPr="00953FE6" w:rsidRDefault="00CD418B" w:rsidP="00CD418B">
            <w:pPr>
              <w:rPr>
                <w:b/>
              </w:rPr>
            </w:pPr>
            <w:r w:rsidRPr="00953FE6">
              <w:rPr>
                <w:b/>
              </w:rPr>
              <w:t xml:space="preserve">Ewan Aitken </w:t>
            </w:r>
          </w:p>
          <w:p w14:paraId="3D66FF64" w14:textId="2410BFE3" w:rsidR="00CD418B" w:rsidRPr="00953FE6" w:rsidRDefault="00CD418B" w:rsidP="00CD418B">
            <w:pPr>
              <w:rPr>
                <w:b/>
              </w:rPr>
            </w:pPr>
            <w:r w:rsidRPr="00953FE6">
              <w:rPr>
                <w:b/>
              </w:rPr>
              <w:t xml:space="preserve">Miles Weaver </w:t>
            </w:r>
          </w:p>
          <w:p w14:paraId="33607A11" w14:textId="34AE76CF" w:rsidR="00CD418B" w:rsidRPr="00953FE6" w:rsidRDefault="00CD418B" w:rsidP="00CD418B">
            <w:pPr>
              <w:rPr>
                <w:b/>
              </w:rPr>
            </w:pPr>
            <w:r w:rsidRPr="00953FE6">
              <w:rPr>
                <w:b/>
              </w:rPr>
              <w:t xml:space="preserve">Katherine Jenkins </w:t>
            </w:r>
          </w:p>
          <w:p w14:paraId="4F6A6553" w14:textId="0E97FEA5" w:rsidR="00CD418B" w:rsidRPr="00953FE6" w:rsidRDefault="00CD418B" w:rsidP="00CD418B">
            <w:pPr>
              <w:rPr>
                <w:rFonts w:eastAsia="Times New Roman" w:cs="Calibri"/>
                <w:b/>
                <w:color w:val="000000"/>
                <w:lang w:eastAsia="en-GB"/>
              </w:rPr>
            </w:pPr>
            <w:r w:rsidRPr="00953FE6">
              <w:rPr>
                <w:b/>
              </w:rPr>
              <w:t xml:space="preserve">Fiona </w:t>
            </w:r>
            <w:proofErr w:type="spellStart"/>
            <w:r w:rsidRPr="00953FE6">
              <w:rPr>
                <w:b/>
              </w:rPr>
              <w:t>Haro</w:t>
            </w:r>
            <w:proofErr w:type="spellEnd"/>
            <w:r w:rsidRPr="00953FE6">
              <w:rPr>
                <w:b/>
              </w:rPr>
              <w:t xml:space="preserve"> </w:t>
            </w:r>
          </w:p>
          <w:p w14:paraId="3FBDF3E0" w14:textId="5770A6AC" w:rsidR="00CD418B" w:rsidRPr="00953FE6" w:rsidRDefault="00CD418B" w:rsidP="00CD418B">
            <w:pPr>
              <w:rPr>
                <w:b/>
              </w:rPr>
            </w:pPr>
            <w:r w:rsidRPr="00953FE6">
              <w:rPr>
                <w:b/>
              </w:rPr>
              <w:t>John Heraghty</w:t>
            </w:r>
          </w:p>
          <w:p w14:paraId="7541A03A" w14:textId="79D0B9B1" w:rsidR="00CD418B" w:rsidRPr="00953FE6" w:rsidRDefault="00CD418B" w:rsidP="00CD418B">
            <w:pPr>
              <w:rPr>
                <w:rFonts w:eastAsia="Times New Roman" w:cs="Calibri"/>
                <w:b/>
                <w:lang w:eastAsia="en-GB"/>
              </w:rPr>
            </w:pPr>
            <w:r w:rsidRPr="00953FE6">
              <w:rPr>
                <w:rFonts w:eastAsia="Times New Roman" w:cs="Calibri"/>
                <w:b/>
                <w:lang w:eastAsia="en-GB"/>
              </w:rPr>
              <w:t xml:space="preserve">Debbie McIlwraith Cameron </w:t>
            </w:r>
          </w:p>
          <w:p w14:paraId="71ACD8B0" w14:textId="2571727B" w:rsidR="00CD418B" w:rsidRPr="00953FE6" w:rsidRDefault="00CD418B" w:rsidP="00CD418B">
            <w:pPr>
              <w:rPr>
                <w:b/>
              </w:rPr>
            </w:pPr>
            <w:r w:rsidRPr="00953FE6">
              <w:rPr>
                <w:b/>
              </w:rPr>
              <w:t>Scott Fyfe (guest)</w:t>
            </w:r>
          </w:p>
          <w:p w14:paraId="170FF1C2" w14:textId="5EB94D88" w:rsidR="00953FE6" w:rsidRPr="00953FE6" w:rsidRDefault="00953FE6" w:rsidP="00953FE6">
            <w:pPr>
              <w:rPr>
                <w:b/>
              </w:rPr>
            </w:pPr>
            <w:r w:rsidRPr="00953FE6">
              <w:rPr>
                <w:b/>
              </w:rPr>
              <w:t xml:space="preserve">Willy Barr </w:t>
            </w:r>
          </w:p>
          <w:p w14:paraId="534A9854" w14:textId="1B6873C3" w:rsidR="00946210" w:rsidRPr="00953FE6" w:rsidRDefault="00953FE6" w:rsidP="00953FE6">
            <w:pPr>
              <w:rPr>
                <w:b/>
              </w:rPr>
            </w:pPr>
            <w:r w:rsidRPr="00953FE6">
              <w:rPr>
                <w:b/>
              </w:rPr>
              <w:t xml:space="preserve">Christine Carlin </w:t>
            </w:r>
          </w:p>
        </w:tc>
        <w:tc>
          <w:tcPr>
            <w:tcW w:w="2551" w:type="dxa"/>
          </w:tcPr>
          <w:p w14:paraId="0C419741" w14:textId="3DFF9276" w:rsidR="00CD418B" w:rsidRPr="00953FE6" w:rsidRDefault="00CD418B" w:rsidP="00CD418B">
            <w:pPr>
              <w:rPr>
                <w:b/>
              </w:rPr>
            </w:pPr>
            <w:r w:rsidRPr="00953FE6">
              <w:rPr>
                <w:b/>
              </w:rPr>
              <w:t xml:space="preserve">Jonny Kinross </w:t>
            </w:r>
          </w:p>
          <w:p w14:paraId="4B543F6D" w14:textId="7D68F157" w:rsidR="00CD418B" w:rsidRPr="00953FE6" w:rsidRDefault="00CD418B" w:rsidP="00CD418B">
            <w:pPr>
              <w:rPr>
                <w:b/>
              </w:rPr>
            </w:pPr>
            <w:r w:rsidRPr="00953FE6">
              <w:rPr>
                <w:b/>
              </w:rPr>
              <w:t xml:space="preserve">Ailsa Sutherland </w:t>
            </w:r>
          </w:p>
          <w:p w14:paraId="7A1215E1" w14:textId="7BFEEA21" w:rsidR="00CD418B" w:rsidRPr="00953FE6" w:rsidRDefault="00CD418B" w:rsidP="00CD418B">
            <w:pPr>
              <w:rPr>
                <w:b/>
              </w:rPr>
            </w:pPr>
            <w:r w:rsidRPr="00953FE6">
              <w:rPr>
                <w:b/>
              </w:rPr>
              <w:t xml:space="preserve">Sandra Millar </w:t>
            </w:r>
          </w:p>
          <w:p w14:paraId="22DE5E6A" w14:textId="2347290F" w:rsidR="00CD418B" w:rsidRPr="00953FE6" w:rsidRDefault="00CD418B" w:rsidP="00CD418B">
            <w:pPr>
              <w:rPr>
                <w:b/>
              </w:rPr>
            </w:pPr>
            <w:r w:rsidRPr="00953FE6">
              <w:rPr>
                <w:b/>
              </w:rPr>
              <w:t xml:space="preserve">Victoria Simpson </w:t>
            </w:r>
          </w:p>
          <w:p w14:paraId="47D8BDC8" w14:textId="387C5C4A" w:rsidR="00CD418B" w:rsidRPr="00953FE6" w:rsidRDefault="00CD418B" w:rsidP="00CD418B">
            <w:pPr>
              <w:rPr>
                <w:b/>
              </w:rPr>
            </w:pPr>
            <w:r w:rsidRPr="00953FE6">
              <w:rPr>
                <w:b/>
              </w:rPr>
              <w:t xml:space="preserve">Kirsty Brownlie </w:t>
            </w:r>
          </w:p>
          <w:p w14:paraId="57790000" w14:textId="2CC044DC" w:rsidR="00953FE6" w:rsidRPr="00953FE6" w:rsidRDefault="00953FE6" w:rsidP="00953FE6">
            <w:pPr>
              <w:rPr>
                <w:rFonts w:eastAsia="Times New Roman" w:cs="Calibri"/>
                <w:b/>
                <w:lang w:eastAsia="en-GB"/>
              </w:rPr>
            </w:pPr>
            <w:r w:rsidRPr="00953FE6">
              <w:rPr>
                <w:rFonts w:eastAsia="Times New Roman" w:cs="Calibri"/>
                <w:b/>
                <w:lang w:eastAsia="en-GB"/>
              </w:rPr>
              <w:t xml:space="preserve">Richard Knight </w:t>
            </w:r>
          </w:p>
          <w:p w14:paraId="240D3F38" w14:textId="77777777" w:rsidR="00320524" w:rsidRDefault="00953FE6" w:rsidP="00953FE6">
            <w:pPr>
              <w:rPr>
                <w:rFonts w:eastAsia="Times New Roman" w:cs="Calibri"/>
                <w:b/>
                <w:lang w:eastAsia="en-GB"/>
              </w:rPr>
            </w:pPr>
            <w:r w:rsidRPr="00953FE6">
              <w:rPr>
                <w:rFonts w:eastAsia="Times New Roman" w:cs="Calibri"/>
                <w:b/>
                <w:lang w:eastAsia="en-GB"/>
              </w:rPr>
              <w:t xml:space="preserve">Simon Turner </w:t>
            </w:r>
          </w:p>
          <w:p w14:paraId="2B3F1C17" w14:textId="77777777" w:rsidR="00B26E85" w:rsidRPr="00953FE6" w:rsidRDefault="00B26E85" w:rsidP="00B26E85">
            <w:pPr>
              <w:rPr>
                <w:b/>
              </w:rPr>
            </w:pPr>
            <w:r w:rsidRPr="00B26E85">
              <w:rPr>
                <w:b/>
              </w:rPr>
              <w:t>Paul Wilson</w:t>
            </w:r>
            <w:r w:rsidRPr="00953FE6">
              <w:rPr>
                <w:b/>
              </w:rPr>
              <w:t xml:space="preserve"> </w:t>
            </w:r>
          </w:p>
          <w:p w14:paraId="6FC2AAAD" w14:textId="23DE591C" w:rsidR="00B26E85" w:rsidRPr="00953FE6" w:rsidRDefault="00B26E85" w:rsidP="00953FE6">
            <w:pPr>
              <w:rPr>
                <w:b/>
              </w:rPr>
            </w:pPr>
          </w:p>
        </w:tc>
      </w:tr>
    </w:tbl>
    <w:p w14:paraId="00AD08DB" w14:textId="65FD1428" w:rsidR="002A1BBE" w:rsidRDefault="00B738DD" w:rsidP="0037121C">
      <w:pPr>
        <w:tabs>
          <w:tab w:val="left" w:pos="2325"/>
        </w:tabs>
        <w:spacing w:after="0" w:line="240" w:lineRule="auto"/>
        <w:rPr>
          <w:b/>
        </w:rPr>
      </w:pPr>
      <w:r>
        <w:rPr>
          <w:b/>
        </w:rPr>
        <w:tab/>
      </w:r>
      <w:r w:rsidR="009F222D">
        <w:rPr>
          <w:b/>
        </w:rPr>
        <w:tab/>
      </w:r>
    </w:p>
    <w:p w14:paraId="03CA3578" w14:textId="74D9E28C" w:rsidR="0037121C" w:rsidRDefault="0037121C" w:rsidP="0037121C">
      <w:pPr>
        <w:spacing w:line="240" w:lineRule="auto"/>
        <w:rPr>
          <w:b/>
        </w:rPr>
      </w:pPr>
      <w:r>
        <w:rPr>
          <w:b/>
        </w:rPr>
        <w:t>Agenda:</w:t>
      </w:r>
    </w:p>
    <w:p w14:paraId="5AFF7EE7" w14:textId="1C242E15" w:rsidR="001B320E" w:rsidRDefault="00C155DD" w:rsidP="005A638E">
      <w:pPr>
        <w:pStyle w:val="ListParagraph"/>
        <w:numPr>
          <w:ilvl w:val="0"/>
          <w:numId w:val="21"/>
        </w:numPr>
        <w:spacing w:after="0" w:line="240" w:lineRule="auto"/>
        <w:ind w:left="360"/>
      </w:pPr>
      <w:r>
        <w:t xml:space="preserve">Welcome &amp; Apologies </w:t>
      </w:r>
    </w:p>
    <w:p w14:paraId="34165945" w14:textId="77777777" w:rsidR="006F3032" w:rsidRDefault="005A638E" w:rsidP="006F3032">
      <w:pPr>
        <w:pStyle w:val="ListParagraph"/>
        <w:numPr>
          <w:ilvl w:val="0"/>
          <w:numId w:val="21"/>
        </w:numPr>
        <w:spacing w:after="0" w:line="240" w:lineRule="auto"/>
        <w:ind w:left="360"/>
      </w:pPr>
      <w:r>
        <w:t>Notes from previous meeting</w:t>
      </w:r>
    </w:p>
    <w:p w14:paraId="744A52AF" w14:textId="379B455F" w:rsidR="000638EB" w:rsidRDefault="009C33D1" w:rsidP="000638EB">
      <w:pPr>
        <w:pStyle w:val="ListParagraph"/>
        <w:numPr>
          <w:ilvl w:val="0"/>
          <w:numId w:val="21"/>
        </w:numPr>
        <w:spacing w:after="0" w:line="240" w:lineRule="auto"/>
        <w:ind w:left="360"/>
      </w:pPr>
      <w:r>
        <w:t xml:space="preserve">Actions from previous </w:t>
      </w:r>
      <w:r w:rsidR="00527AAE">
        <w:t>meeting</w:t>
      </w:r>
    </w:p>
    <w:p w14:paraId="7C79584F" w14:textId="55749378" w:rsidR="000638EB" w:rsidRPr="000638EB" w:rsidRDefault="000638EB" w:rsidP="000638EB">
      <w:pPr>
        <w:pStyle w:val="ListParagraph"/>
        <w:numPr>
          <w:ilvl w:val="0"/>
          <w:numId w:val="21"/>
        </w:numPr>
        <w:spacing w:after="0" w:line="240" w:lineRule="auto"/>
        <w:ind w:left="360"/>
      </w:pPr>
      <w:r w:rsidRPr="000638EB">
        <w:rPr>
          <w:rFonts w:cstheme="minorHAnsi"/>
        </w:rPr>
        <w:t xml:space="preserve">Programme for </w:t>
      </w:r>
      <w:proofErr w:type="spellStart"/>
      <w:r w:rsidRPr="000638EB">
        <w:rPr>
          <w:rFonts w:cstheme="minorHAnsi"/>
        </w:rPr>
        <w:t>Bcorp</w:t>
      </w:r>
      <w:proofErr w:type="spellEnd"/>
      <w:r w:rsidRPr="000638EB">
        <w:rPr>
          <w:rFonts w:cstheme="minorHAnsi"/>
        </w:rPr>
        <w:t>/Blab</w:t>
      </w:r>
    </w:p>
    <w:p w14:paraId="568E3B38" w14:textId="1922A53E" w:rsidR="006F3032" w:rsidRPr="000638EB" w:rsidRDefault="000638EB" w:rsidP="000638EB">
      <w:pPr>
        <w:pStyle w:val="ListParagraph"/>
        <w:numPr>
          <w:ilvl w:val="1"/>
          <w:numId w:val="26"/>
        </w:numPr>
        <w:spacing w:after="0" w:line="240" w:lineRule="auto"/>
        <w:rPr>
          <w:rFonts w:cstheme="minorHAnsi"/>
        </w:rPr>
      </w:pPr>
      <w:r>
        <w:rPr>
          <w:rFonts w:cstheme="minorHAnsi"/>
        </w:rPr>
        <w:t>Potential event</w:t>
      </w:r>
    </w:p>
    <w:p w14:paraId="7B02D3DD" w14:textId="42015E91" w:rsidR="00C41D40" w:rsidRDefault="00C41D40" w:rsidP="005A638E">
      <w:pPr>
        <w:pStyle w:val="ListParagraph"/>
        <w:numPr>
          <w:ilvl w:val="0"/>
          <w:numId w:val="21"/>
        </w:numPr>
        <w:spacing w:after="0" w:line="240" w:lineRule="auto"/>
        <w:ind w:left="360"/>
      </w:pPr>
      <w:r>
        <w:t>Future events;</w:t>
      </w:r>
    </w:p>
    <w:p w14:paraId="52887A37" w14:textId="1727E9A3" w:rsidR="00320524" w:rsidRDefault="00320524" w:rsidP="00320524">
      <w:pPr>
        <w:pStyle w:val="ListParagraph"/>
        <w:numPr>
          <w:ilvl w:val="1"/>
          <w:numId w:val="21"/>
        </w:numPr>
        <w:spacing w:after="0" w:line="240" w:lineRule="auto"/>
      </w:pPr>
      <w:r>
        <w:t>Trustee breakfast event</w:t>
      </w:r>
    </w:p>
    <w:p w14:paraId="0F9D0DD2" w14:textId="7A28C1A8" w:rsidR="00320524" w:rsidRDefault="00320524" w:rsidP="00320524">
      <w:pPr>
        <w:pStyle w:val="ListParagraph"/>
        <w:numPr>
          <w:ilvl w:val="1"/>
          <w:numId w:val="21"/>
        </w:numPr>
        <w:spacing w:after="0" w:line="240" w:lineRule="auto"/>
      </w:pPr>
      <w:r>
        <w:t>RBS event</w:t>
      </w:r>
    </w:p>
    <w:p w14:paraId="713ADC77" w14:textId="089A30C3" w:rsidR="00320524" w:rsidRDefault="00320524" w:rsidP="00320524">
      <w:pPr>
        <w:pStyle w:val="ListParagraph"/>
        <w:numPr>
          <w:ilvl w:val="1"/>
          <w:numId w:val="21"/>
        </w:numPr>
        <w:spacing w:after="0" w:line="240" w:lineRule="auto"/>
      </w:pPr>
      <w:r>
        <w:t>Early start events</w:t>
      </w:r>
    </w:p>
    <w:p w14:paraId="1E245D47" w14:textId="02AED34D" w:rsidR="000638EB" w:rsidRDefault="005A638E" w:rsidP="000638EB">
      <w:pPr>
        <w:pStyle w:val="ListParagraph"/>
        <w:numPr>
          <w:ilvl w:val="0"/>
          <w:numId w:val="21"/>
        </w:numPr>
        <w:spacing w:after="0" w:line="240" w:lineRule="auto"/>
        <w:ind w:left="360"/>
      </w:pPr>
      <w:r>
        <w:t>AOB</w:t>
      </w:r>
    </w:p>
    <w:p w14:paraId="1226730C" w14:textId="7051A0D8" w:rsidR="00F377C1" w:rsidRDefault="00C155DD" w:rsidP="005A638E">
      <w:pPr>
        <w:pStyle w:val="ListParagraph"/>
        <w:numPr>
          <w:ilvl w:val="0"/>
          <w:numId w:val="21"/>
        </w:numPr>
        <w:spacing w:after="0" w:line="240" w:lineRule="auto"/>
        <w:ind w:left="360"/>
      </w:pPr>
      <w:r>
        <w:t xml:space="preserve">DONM – </w:t>
      </w:r>
      <w:r w:rsidR="000638EB">
        <w:t>18</w:t>
      </w:r>
      <w:r w:rsidR="009C33D1" w:rsidRPr="009C33D1">
        <w:rPr>
          <w:vertAlign w:val="superscript"/>
        </w:rPr>
        <w:t>th</w:t>
      </w:r>
      <w:r w:rsidR="009C33D1">
        <w:t xml:space="preserve"> </w:t>
      </w:r>
      <w:r w:rsidR="00F160B8">
        <w:t>June</w:t>
      </w:r>
      <w:r w:rsidR="009C33D1">
        <w:t>, 1pm</w:t>
      </w:r>
      <w:r w:rsidR="009C33D1" w:rsidRPr="000638EB">
        <w:t xml:space="preserve">, </w:t>
      </w:r>
      <w:r w:rsidR="000638EB" w:rsidRPr="000638EB">
        <w:t>Standard Life House</w:t>
      </w:r>
    </w:p>
    <w:p w14:paraId="6914E35B" w14:textId="75FD617E" w:rsidR="00C155DD" w:rsidRDefault="00F377C1" w:rsidP="005A638E">
      <w:pPr>
        <w:pStyle w:val="ListParagraph"/>
        <w:numPr>
          <w:ilvl w:val="0"/>
          <w:numId w:val="21"/>
        </w:numPr>
        <w:spacing w:after="0" w:line="240" w:lineRule="auto"/>
        <w:ind w:left="360"/>
      </w:pPr>
      <w:r>
        <w:t>Close</w:t>
      </w:r>
      <w:r w:rsidR="00C155DD">
        <w:t xml:space="preserve"> </w:t>
      </w:r>
    </w:p>
    <w:p w14:paraId="6162FDDD" w14:textId="77777777" w:rsidR="00C155DD" w:rsidRDefault="00C155DD" w:rsidP="005A638E">
      <w:pPr>
        <w:spacing w:after="0" w:line="240" w:lineRule="auto"/>
      </w:pPr>
    </w:p>
    <w:p w14:paraId="097A2036" w14:textId="50C39F9D" w:rsidR="00614903" w:rsidRPr="00181122" w:rsidRDefault="00692E12" w:rsidP="0037121C">
      <w:pPr>
        <w:spacing w:line="240" w:lineRule="auto"/>
        <w:rPr>
          <w:b/>
        </w:rPr>
      </w:pPr>
      <w:r w:rsidRPr="00181122">
        <w:rPr>
          <w:b/>
        </w:rPr>
        <w:t>Actions</w:t>
      </w:r>
      <w:r w:rsidR="00A618E4">
        <w:rPr>
          <w:b/>
        </w:rPr>
        <w:t>:</w:t>
      </w:r>
    </w:p>
    <w:tbl>
      <w:tblPr>
        <w:tblStyle w:val="TableGrid"/>
        <w:tblW w:w="0" w:type="auto"/>
        <w:tblLook w:val="04A0" w:firstRow="1" w:lastRow="0" w:firstColumn="1" w:lastColumn="0" w:noHBand="0" w:noVBand="1"/>
      </w:tblPr>
      <w:tblGrid>
        <w:gridCol w:w="6293"/>
        <w:gridCol w:w="1080"/>
        <w:gridCol w:w="2256"/>
      </w:tblGrid>
      <w:tr w:rsidR="00692E12" w:rsidRPr="00181122" w14:paraId="073C90F8" w14:textId="77777777" w:rsidTr="007C70E8">
        <w:tc>
          <w:tcPr>
            <w:tcW w:w="6293" w:type="dxa"/>
          </w:tcPr>
          <w:p w14:paraId="4AB6DCE6" w14:textId="712F17CF" w:rsidR="00692E12" w:rsidRPr="00181122" w:rsidRDefault="00692E12" w:rsidP="002A1BBE">
            <w:pPr>
              <w:rPr>
                <w:b/>
              </w:rPr>
            </w:pPr>
            <w:r w:rsidRPr="00181122">
              <w:rPr>
                <w:b/>
              </w:rPr>
              <w:t>What</w:t>
            </w:r>
          </w:p>
        </w:tc>
        <w:tc>
          <w:tcPr>
            <w:tcW w:w="1080" w:type="dxa"/>
          </w:tcPr>
          <w:p w14:paraId="64454BEE" w14:textId="77777777" w:rsidR="00692E12" w:rsidRPr="00181122" w:rsidRDefault="00692E12" w:rsidP="00927BBB">
            <w:pPr>
              <w:jc w:val="center"/>
              <w:rPr>
                <w:b/>
              </w:rPr>
            </w:pPr>
            <w:r w:rsidRPr="00181122">
              <w:rPr>
                <w:b/>
              </w:rPr>
              <w:t>Who</w:t>
            </w:r>
          </w:p>
        </w:tc>
        <w:tc>
          <w:tcPr>
            <w:tcW w:w="2256" w:type="dxa"/>
          </w:tcPr>
          <w:p w14:paraId="517EC446" w14:textId="77777777" w:rsidR="00692E12" w:rsidRPr="00181122" w:rsidRDefault="00692E12" w:rsidP="00DC387C">
            <w:pPr>
              <w:jc w:val="center"/>
              <w:rPr>
                <w:b/>
              </w:rPr>
            </w:pPr>
            <w:r w:rsidRPr="00181122">
              <w:rPr>
                <w:b/>
              </w:rPr>
              <w:t>When</w:t>
            </w:r>
          </w:p>
        </w:tc>
      </w:tr>
      <w:tr w:rsidR="00F92AD3" w:rsidRPr="00181122" w14:paraId="3C979757" w14:textId="77777777" w:rsidTr="007C70E8">
        <w:tc>
          <w:tcPr>
            <w:tcW w:w="6293" w:type="dxa"/>
          </w:tcPr>
          <w:p w14:paraId="4BD2B8D3" w14:textId="03AEADB1" w:rsidR="00F92AD3" w:rsidRPr="00DC5FD8" w:rsidRDefault="00DC5FD8" w:rsidP="00DC5FD8">
            <w:pPr>
              <w:rPr>
                <w:highlight w:val="yellow"/>
              </w:rPr>
            </w:pPr>
            <w:r w:rsidRPr="00DC5FD8">
              <w:t>ECC Business Awards criteria for the inspiring to be reassessed in July/August. AL to distribute current criteria with minutes for group to begin to look at.</w:t>
            </w:r>
          </w:p>
        </w:tc>
        <w:tc>
          <w:tcPr>
            <w:tcW w:w="1080" w:type="dxa"/>
          </w:tcPr>
          <w:p w14:paraId="6E096578" w14:textId="60DDD7CB" w:rsidR="00F92AD3" w:rsidRPr="00F92AD3" w:rsidRDefault="00DC5FD8" w:rsidP="00927BBB">
            <w:pPr>
              <w:jc w:val="center"/>
            </w:pPr>
            <w:r>
              <w:t>AL</w:t>
            </w:r>
          </w:p>
        </w:tc>
        <w:tc>
          <w:tcPr>
            <w:tcW w:w="2256" w:type="dxa"/>
          </w:tcPr>
          <w:p w14:paraId="79869F3B" w14:textId="5505BDCE" w:rsidR="00F92AD3" w:rsidRPr="00F92AD3" w:rsidRDefault="00EC056D" w:rsidP="00FE2286">
            <w:pPr>
              <w:jc w:val="center"/>
            </w:pPr>
            <w:r>
              <w:t>ASAP</w:t>
            </w:r>
          </w:p>
        </w:tc>
      </w:tr>
      <w:tr w:rsidR="003A080A" w:rsidRPr="00181122" w14:paraId="76D2B858" w14:textId="77777777" w:rsidTr="007C70E8">
        <w:tc>
          <w:tcPr>
            <w:tcW w:w="6293" w:type="dxa"/>
          </w:tcPr>
          <w:p w14:paraId="45EE05D7" w14:textId="39A83265" w:rsidR="003A080A" w:rsidRPr="00F92AD3" w:rsidRDefault="00DC5FD8" w:rsidP="002A1BBE">
            <w:r w:rsidRPr="00DC5FD8">
              <w:t xml:space="preserve">Ailsa Sutherland (AS) to follow up with Paul Wilson/Volunteer Edinburgh regarding the trustee event. </w:t>
            </w:r>
          </w:p>
        </w:tc>
        <w:tc>
          <w:tcPr>
            <w:tcW w:w="1080" w:type="dxa"/>
          </w:tcPr>
          <w:p w14:paraId="5762DF32" w14:textId="1D8007FD" w:rsidR="003A080A" w:rsidRPr="00F92AD3" w:rsidRDefault="00DC5FD8" w:rsidP="00927BBB">
            <w:pPr>
              <w:jc w:val="center"/>
            </w:pPr>
            <w:r>
              <w:t>AS/PW</w:t>
            </w:r>
          </w:p>
        </w:tc>
        <w:tc>
          <w:tcPr>
            <w:tcW w:w="2256" w:type="dxa"/>
          </w:tcPr>
          <w:p w14:paraId="0719760E" w14:textId="6EBCA000" w:rsidR="003A080A" w:rsidRPr="00F92AD3" w:rsidRDefault="00DC5FD8" w:rsidP="00DC387C">
            <w:pPr>
              <w:jc w:val="center"/>
            </w:pPr>
            <w:r>
              <w:t>ASAP</w:t>
            </w:r>
          </w:p>
        </w:tc>
      </w:tr>
      <w:tr w:rsidR="00D95E9E" w14:paraId="3E297A3E" w14:textId="77777777" w:rsidTr="007C70E8">
        <w:tc>
          <w:tcPr>
            <w:tcW w:w="6293" w:type="dxa"/>
          </w:tcPr>
          <w:p w14:paraId="19A2496E" w14:textId="7740A894" w:rsidR="00D95E9E" w:rsidRDefault="00DC5FD8" w:rsidP="00C5416E">
            <w:pPr>
              <w:autoSpaceDE w:val="0"/>
              <w:autoSpaceDN w:val="0"/>
              <w:adjustRightInd w:val="0"/>
            </w:pPr>
            <w:r w:rsidRPr="00DC5FD8">
              <w:lastRenderedPageBreak/>
              <w:t>Willy Barr get in touch with ECC team to attend May event.</w:t>
            </w:r>
          </w:p>
        </w:tc>
        <w:tc>
          <w:tcPr>
            <w:tcW w:w="1080" w:type="dxa"/>
          </w:tcPr>
          <w:p w14:paraId="01E7BD0F" w14:textId="5E720285" w:rsidR="00D95E9E" w:rsidRDefault="00DC5FD8" w:rsidP="00D95E9E">
            <w:pPr>
              <w:jc w:val="center"/>
            </w:pPr>
            <w:r>
              <w:t>WB</w:t>
            </w:r>
          </w:p>
        </w:tc>
        <w:tc>
          <w:tcPr>
            <w:tcW w:w="2256" w:type="dxa"/>
          </w:tcPr>
          <w:p w14:paraId="324C8F7D" w14:textId="6ADA7D1B" w:rsidR="00D95E9E" w:rsidRDefault="00DC5FD8" w:rsidP="00D95E9E">
            <w:pPr>
              <w:tabs>
                <w:tab w:val="center" w:pos="868"/>
                <w:tab w:val="right" w:pos="1736"/>
              </w:tabs>
              <w:jc w:val="center"/>
            </w:pPr>
            <w:r>
              <w:t>Ongoing</w:t>
            </w:r>
          </w:p>
        </w:tc>
      </w:tr>
      <w:tr w:rsidR="00C5416E" w14:paraId="066DEB47" w14:textId="77777777" w:rsidTr="007C70E8">
        <w:tc>
          <w:tcPr>
            <w:tcW w:w="6293" w:type="dxa"/>
          </w:tcPr>
          <w:p w14:paraId="2D6120DA" w14:textId="35330C7B" w:rsidR="00C5416E" w:rsidRPr="00DC5FD8" w:rsidRDefault="00DC5FD8" w:rsidP="00DC5FD8">
            <w:pPr>
              <w:rPr>
                <w:highlight w:val="yellow"/>
              </w:rPr>
            </w:pPr>
            <w:r w:rsidRPr="00DC5FD8">
              <w:t xml:space="preserve">Keep early start events as a standing item on agenda, group continue to allocate themselves to dates. </w:t>
            </w:r>
          </w:p>
        </w:tc>
        <w:tc>
          <w:tcPr>
            <w:tcW w:w="1080" w:type="dxa"/>
          </w:tcPr>
          <w:p w14:paraId="023608B7" w14:textId="250BBBFF" w:rsidR="00C5416E" w:rsidRDefault="00DC5FD8" w:rsidP="00D95E9E">
            <w:pPr>
              <w:jc w:val="center"/>
            </w:pPr>
            <w:r>
              <w:t>AL/</w:t>
            </w:r>
            <w:r w:rsidR="00EC056D">
              <w:t>ALL</w:t>
            </w:r>
          </w:p>
        </w:tc>
        <w:tc>
          <w:tcPr>
            <w:tcW w:w="2256" w:type="dxa"/>
          </w:tcPr>
          <w:p w14:paraId="6DF90CD3" w14:textId="597ADE9B" w:rsidR="00C5416E" w:rsidRDefault="00EC056D" w:rsidP="00D95E9E">
            <w:pPr>
              <w:tabs>
                <w:tab w:val="center" w:pos="868"/>
                <w:tab w:val="right" w:pos="1736"/>
              </w:tabs>
              <w:jc w:val="center"/>
            </w:pPr>
            <w:r>
              <w:t xml:space="preserve">Ongoing </w:t>
            </w:r>
          </w:p>
        </w:tc>
      </w:tr>
      <w:tr w:rsidR="00C5416E" w14:paraId="75FBEFD5" w14:textId="77777777" w:rsidTr="007C70E8">
        <w:tc>
          <w:tcPr>
            <w:tcW w:w="6293" w:type="dxa"/>
          </w:tcPr>
          <w:p w14:paraId="02DE2397" w14:textId="1B3BD84C" w:rsidR="00C5416E" w:rsidRPr="00EC056D" w:rsidRDefault="00EC056D" w:rsidP="00EC056D">
            <w:pPr>
              <w:rPr>
                <w:u w:val="single"/>
              </w:rPr>
            </w:pPr>
            <w:r w:rsidRPr="00EC056D">
              <w:t xml:space="preserve">Group suggest doing a book launch for Paul, John Heraghty (JH) offers to host the event. EA and JD to discuss with ECC events team. </w:t>
            </w:r>
          </w:p>
        </w:tc>
        <w:tc>
          <w:tcPr>
            <w:tcW w:w="1080" w:type="dxa"/>
          </w:tcPr>
          <w:p w14:paraId="1F080FFB" w14:textId="03F6BDEE" w:rsidR="00C5416E" w:rsidRDefault="00EC056D" w:rsidP="00D95E9E">
            <w:pPr>
              <w:jc w:val="center"/>
            </w:pPr>
            <w:r>
              <w:t>JH/JD/EA</w:t>
            </w:r>
          </w:p>
        </w:tc>
        <w:tc>
          <w:tcPr>
            <w:tcW w:w="2256" w:type="dxa"/>
          </w:tcPr>
          <w:p w14:paraId="1359C58A" w14:textId="5D816974" w:rsidR="00C5416E" w:rsidRDefault="00EC056D" w:rsidP="00FE2286">
            <w:pPr>
              <w:tabs>
                <w:tab w:val="center" w:pos="868"/>
                <w:tab w:val="right" w:pos="1736"/>
              </w:tabs>
              <w:jc w:val="center"/>
            </w:pPr>
            <w:r>
              <w:t>Ongoing</w:t>
            </w:r>
          </w:p>
        </w:tc>
      </w:tr>
      <w:tr w:rsidR="003A080A" w14:paraId="5030A536" w14:textId="77777777" w:rsidTr="007C70E8">
        <w:tc>
          <w:tcPr>
            <w:tcW w:w="6293" w:type="dxa"/>
          </w:tcPr>
          <w:p w14:paraId="27859D2D" w14:textId="5DE9DFD4" w:rsidR="003A080A" w:rsidRDefault="00EC056D" w:rsidP="00EC056D">
            <w:pPr>
              <w:autoSpaceDE w:val="0"/>
              <w:autoSpaceDN w:val="0"/>
              <w:adjustRightInd w:val="0"/>
            </w:pPr>
            <w:r w:rsidRPr="00EC056D">
              <w:t>JD speak to DDI team to gage interest in getting i</w:t>
            </w:r>
            <w:r>
              <w:t>nvolved with the Inspiring Communities group event.</w:t>
            </w:r>
          </w:p>
        </w:tc>
        <w:tc>
          <w:tcPr>
            <w:tcW w:w="1080" w:type="dxa"/>
          </w:tcPr>
          <w:p w14:paraId="4BEB925A" w14:textId="20BB13CD" w:rsidR="003A080A" w:rsidRDefault="00EC056D" w:rsidP="00D95E9E">
            <w:pPr>
              <w:jc w:val="center"/>
            </w:pPr>
            <w:r>
              <w:t>JD</w:t>
            </w:r>
          </w:p>
        </w:tc>
        <w:tc>
          <w:tcPr>
            <w:tcW w:w="2256" w:type="dxa"/>
          </w:tcPr>
          <w:p w14:paraId="275A59B8" w14:textId="47DD1800" w:rsidR="003A080A" w:rsidRDefault="00EC056D" w:rsidP="00EC056D">
            <w:pPr>
              <w:tabs>
                <w:tab w:val="center" w:pos="868"/>
                <w:tab w:val="right" w:pos="1736"/>
              </w:tabs>
              <w:jc w:val="center"/>
            </w:pPr>
            <w:r>
              <w:t>Ongoing</w:t>
            </w:r>
          </w:p>
        </w:tc>
      </w:tr>
      <w:tr w:rsidR="007C70E8" w14:paraId="730FF57B" w14:textId="77777777" w:rsidTr="007C70E8">
        <w:tc>
          <w:tcPr>
            <w:tcW w:w="6293" w:type="dxa"/>
          </w:tcPr>
          <w:p w14:paraId="68FBEAEC" w14:textId="1F24A102" w:rsidR="00EC056D" w:rsidRDefault="00EC056D" w:rsidP="00EC056D">
            <w:pPr>
              <w:autoSpaceDE w:val="0"/>
              <w:autoSpaceDN w:val="0"/>
              <w:adjustRightInd w:val="0"/>
            </w:pPr>
            <w:r>
              <w:t xml:space="preserve">Group to get in touch with potential speakers for event; </w:t>
            </w:r>
          </w:p>
          <w:p w14:paraId="5C9DB5FA" w14:textId="25347868" w:rsidR="007C70E8" w:rsidRDefault="00EC056D" w:rsidP="00EC056D">
            <w:pPr>
              <w:autoSpaceDE w:val="0"/>
              <w:autoSpaceDN w:val="0"/>
              <w:adjustRightInd w:val="0"/>
            </w:pPr>
            <w:r w:rsidRPr="00EC056D">
              <w:t xml:space="preserve">Steve Dunlop – Scottish Enterprise. Has a national remit, can talk about past and future challenges. </w:t>
            </w:r>
          </w:p>
          <w:p w14:paraId="025E37D9" w14:textId="295B0DFD" w:rsidR="00EC056D" w:rsidRPr="00EC056D" w:rsidRDefault="00EC056D" w:rsidP="00EC056D">
            <w:pPr>
              <w:autoSpaceDE w:val="0"/>
              <w:autoSpaceDN w:val="0"/>
              <w:adjustRightInd w:val="0"/>
            </w:pPr>
            <w:r w:rsidRPr="00EC056D">
              <w:t>Alexander Holt – CivTech. CivTech host similar events to the ECC, may be of interest.</w:t>
            </w:r>
          </w:p>
        </w:tc>
        <w:tc>
          <w:tcPr>
            <w:tcW w:w="1080" w:type="dxa"/>
          </w:tcPr>
          <w:p w14:paraId="73913A80" w14:textId="0CEEDFC5" w:rsidR="007C70E8" w:rsidRDefault="00EC056D" w:rsidP="00D95E9E">
            <w:pPr>
              <w:jc w:val="center"/>
            </w:pPr>
            <w:r>
              <w:t>JD/EA</w:t>
            </w:r>
          </w:p>
        </w:tc>
        <w:tc>
          <w:tcPr>
            <w:tcW w:w="2256" w:type="dxa"/>
          </w:tcPr>
          <w:p w14:paraId="257E22F6" w14:textId="4445A987" w:rsidR="007C70E8" w:rsidRDefault="00EC056D" w:rsidP="00D95E9E">
            <w:pPr>
              <w:tabs>
                <w:tab w:val="center" w:pos="868"/>
                <w:tab w:val="right" w:pos="1736"/>
              </w:tabs>
              <w:jc w:val="center"/>
            </w:pPr>
            <w:r>
              <w:t>Ongoing</w:t>
            </w:r>
          </w:p>
        </w:tc>
      </w:tr>
      <w:tr w:rsidR="002C36E5" w14:paraId="10C528E1" w14:textId="77777777" w:rsidTr="00FE2286">
        <w:trPr>
          <w:trHeight w:val="525"/>
        </w:trPr>
        <w:tc>
          <w:tcPr>
            <w:tcW w:w="6293" w:type="dxa"/>
          </w:tcPr>
          <w:p w14:paraId="2BB8032E" w14:textId="358E0A28" w:rsidR="002C36E5" w:rsidRPr="00EC056D" w:rsidRDefault="00EC056D" w:rsidP="00FE2286">
            <w:pPr>
              <w:autoSpaceDE w:val="0"/>
              <w:autoSpaceDN w:val="0"/>
              <w:adjustRightInd w:val="0"/>
              <w:rPr>
                <w:b/>
              </w:rPr>
            </w:pPr>
            <w:r w:rsidRPr="00EC056D">
              <w:t>Brief description of event to be sent out to ECC membership, need date in peoples’ diaries as soon as possible.</w:t>
            </w:r>
          </w:p>
        </w:tc>
        <w:tc>
          <w:tcPr>
            <w:tcW w:w="1080" w:type="dxa"/>
          </w:tcPr>
          <w:p w14:paraId="4D5ECF2E" w14:textId="1DE574EF" w:rsidR="002C36E5" w:rsidRDefault="00EC056D" w:rsidP="00D95E9E">
            <w:pPr>
              <w:jc w:val="center"/>
            </w:pPr>
            <w:r>
              <w:t>EA</w:t>
            </w:r>
          </w:p>
        </w:tc>
        <w:tc>
          <w:tcPr>
            <w:tcW w:w="2256" w:type="dxa"/>
          </w:tcPr>
          <w:p w14:paraId="493EFEE3" w14:textId="6405BFD0" w:rsidR="002C36E5" w:rsidRDefault="00EC056D" w:rsidP="00FE2286">
            <w:pPr>
              <w:tabs>
                <w:tab w:val="center" w:pos="868"/>
                <w:tab w:val="right" w:pos="1736"/>
              </w:tabs>
              <w:jc w:val="center"/>
            </w:pPr>
            <w:r>
              <w:t>ASAP</w:t>
            </w:r>
          </w:p>
        </w:tc>
      </w:tr>
      <w:tr w:rsidR="002C36E5" w14:paraId="2C26FFE8" w14:textId="77777777" w:rsidTr="007C70E8">
        <w:tc>
          <w:tcPr>
            <w:tcW w:w="6293" w:type="dxa"/>
          </w:tcPr>
          <w:p w14:paraId="17B58835" w14:textId="2DAA5027" w:rsidR="002C36E5" w:rsidRPr="00EC056D" w:rsidRDefault="00D459A4" w:rsidP="00C5416E">
            <w:pPr>
              <w:autoSpaceDE w:val="0"/>
              <w:autoSpaceDN w:val="0"/>
              <w:adjustRightInd w:val="0"/>
            </w:pPr>
            <w:r>
              <w:t xml:space="preserve">Find and invite 3 judges – council leader, CEO of business and Invisible Cities tour guide. </w:t>
            </w:r>
          </w:p>
        </w:tc>
        <w:tc>
          <w:tcPr>
            <w:tcW w:w="1080" w:type="dxa"/>
          </w:tcPr>
          <w:p w14:paraId="2A37157F" w14:textId="7E0001CC" w:rsidR="002C36E5" w:rsidRDefault="00D459A4" w:rsidP="00FE2286">
            <w:pPr>
              <w:jc w:val="center"/>
            </w:pPr>
            <w:r>
              <w:t>EA/JD</w:t>
            </w:r>
          </w:p>
        </w:tc>
        <w:tc>
          <w:tcPr>
            <w:tcW w:w="2256" w:type="dxa"/>
          </w:tcPr>
          <w:p w14:paraId="1E40847A" w14:textId="4B8883BD" w:rsidR="002C36E5" w:rsidRDefault="00D459A4" w:rsidP="00D95E9E">
            <w:pPr>
              <w:tabs>
                <w:tab w:val="center" w:pos="868"/>
                <w:tab w:val="right" w:pos="1736"/>
              </w:tabs>
              <w:jc w:val="center"/>
            </w:pPr>
            <w:r>
              <w:t>Ongoing</w:t>
            </w:r>
          </w:p>
        </w:tc>
      </w:tr>
      <w:tr w:rsidR="002C36E5" w14:paraId="535BD853" w14:textId="77777777" w:rsidTr="007C70E8">
        <w:tc>
          <w:tcPr>
            <w:tcW w:w="6293" w:type="dxa"/>
          </w:tcPr>
          <w:p w14:paraId="0F7A09D5" w14:textId="4758FA95" w:rsidR="002C36E5" w:rsidRDefault="00EC056D" w:rsidP="002C36E5">
            <w:pPr>
              <w:autoSpaceDE w:val="0"/>
              <w:autoSpaceDN w:val="0"/>
              <w:adjustRightInd w:val="0"/>
            </w:pPr>
            <w:r w:rsidRPr="00EC056D">
              <w:t>JD to pass on information regarding becoming</w:t>
            </w:r>
            <w:r w:rsidRPr="00EC056D">
              <w:rPr>
                <w:rFonts w:ascii="Calibri" w:hAnsi="Calibri" w:cs="Calibri"/>
              </w:rPr>
              <w:t xml:space="preserve"> a community partner of the University of Edinburgh Business School’s </w:t>
            </w:r>
            <w:r w:rsidRPr="00EC056D">
              <w:rPr>
                <w:rFonts w:ascii="Calibri" w:hAnsi="Calibri" w:cs="Calibri"/>
                <w:color w:val="000000"/>
              </w:rPr>
              <w:t>‘Summer School in Transformative Leadership’ programme as discussed in the meeting.</w:t>
            </w:r>
          </w:p>
        </w:tc>
        <w:tc>
          <w:tcPr>
            <w:tcW w:w="1080" w:type="dxa"/>
          </w:tcPr>
          <w:p w14:paraId="57D7EB0C" w14:textId="22212F0A" w:rsidR="002C36E5" w:rsidRDefault="00EC056D" w:rsidP="00D95E9E">
            <w:pPr>
              <w:jc w:val="center"/>
            </w:pPr>
            <w:r>
              <w:t>JD/AL</w:t>
            </w:r>
          </w:p>
        </w:tc>
        <w:tc>
          <w:tcPr>
            <w:tcW w:w="2256" w:type="dxa"/>
          </w:tcPr>
          <w:p w14:paraId="11610DD1" w14:textId="25EDC42D" w:rsidR="002C36E5" w:rsidRDefault="00EC056D" w:rsidP="00D95E9E">
            <w:pPr>
              <w:tabs>
                <w:tab w:val="center" w:pos="868"/>
                <w:tab w:val="right" w:pos="1736"/>
              </w:tabs>
              <w:jc w:val="center"/>
            </w:pPr>
            <w:r>
              <w:t>ASAP</w:t>
            </w:r>
          </w:p>
        </w:tc>
      </w:tr>
    </w:tbl>
    <w:p w14:paraId="7446ACA6" w14:textId="77777777" w:rsidR="00092D20" w:rsidRDefault="00092D20" w:rsidP="003028C3">
      <w:pPr>
        <w:spacing w:after="0" w:line="240" w:lineRule="auto"/>
        <w:rPr>
          <w:b/>
        </w:rPr>
      </w:pPr>
    </w:p>
    <w:p w14:paraId="70FB7482" w14:textId="18F7C4EB" w:rsidR="00F377C1" w:rsidRDefault="00C13684" w:rsidP="003028C3">
      <w:pPr>
        <w:spacing w:after="0" w:line="240" w:lineRule="auto"/>
        <w:rPr>
          <w:b/>
        </w:rPr>
      </w:pPr>
      <w:r>
        <w:rPr>
          <w:b/>
        </w:rPr>
        <w:t>Meeting Notes</w:t>
      </w:r>
      <w:r w:rsidR="00A618E4">
        <w:rPr>
          <w:b/>
        </w:rPr>
        <w:t>:</w:t>
      </w:r>
    </w:p>
    <w:p w14:paraId="744A1D0C" w14:textId="77777777" w:rsidR="00434061" w:rsidRDefault="00434061" w:rsidP="003028C3">
      <w:pPr>
        <w:spacing w:after="0" w:line="240" w:lineRule="auto"/>
        <w:rPr>
          <w:b/>
        </w:rPr>
      </w:pPr>
    </w:p>
    <w:p w14:paraId="7C31F830" w14:textId="6489F90C" w:rsidR="00624C2E" w:rsidRPr="00434061" w:rsidRDefault="00624C2E" w:rsidP="003028C3">
      <w:pPr>
        <w:spacing w:after="0" w:line="240" w:lineRule="auto"/>
        <w:rPr>
          <w:b/>
        </w:rPr>
      </w:pPr>
      <w:r w:rsidRPr="00434061">
        <w:rPr>
          <w:b/>
        </w:rPr>
        <w:t>Welcome &amp; Apologies</w:t>
      </w:r>
    </w:p>
    <w:p w14:paraId="622F9BCC" w14:textId="22F5C527" w:rsidR="00272FBF" w:rsidRPr="00624C2E" w:rsidRDefault="00D35E9B" w:rsidP="00624C2E">
      <w:pPr>
        <w:pStyle w:val="ListParagraph"/>
        <w:numPr>
          <w:ilvl w:val="0"/>
          <w:numId w:val="28"/>
        </w:numPr>
        <w:spacing w:after="0"/>
        <w:rPr>
          <w:rFonts w:eastAsia="Times New Roman" w:cs="Calibri"/>
          <w:lang w:eastAsia="en-GB"/>
        </w:rPr>
      </w:pPr>
      <w:r>
        <w:t>Ewan Aitken</w:t>
      </w:r>
      <w:r w:rsidR="008F0E6A">
        <w:t xml:space="preserve"> (EA)</w:t>
      </w:r>
      <w:r w:rsidR="00F377C1" w:rsidRPr="00F377C1">
        <w:t xml:space="preserve"> welcomes the group to the meeting.</w:t>
      </w:r>
      <w:r>
        <w:t xml:space="preserve"> </w:t>
      </w:r>
      <w:r w:rsidR="00624C2E">
        <w:t xml:space="preserve">Group introduce themselves to </w:t>
      </w:r>
      <w:r w:rsidR="00624C2E" w:rsidRPr="00624C2E">
        <w:rPr>
          <w:rFonts w:eastAsia="Times New Roman" w:cs="Calibri"/>
          <w:lang w:eastAsia="en-GB"/>
        </w:rPr>
        <w:t>Debbie McIlwraith Cameron</w:t>
      </w:r>
      <w:r w:rsidR="00B26E85">
        <w:rPr>
          <w:rFonts w:eastAsia="Times New Roman" w:cs="Calibri"/>
          <w:lang w:eastAsia="en-GB"/>
        </w:rPr>
        <w:t xml:space="preserve"> (DMC)</w:t>
      </w:r>
      <w:r w:rsidR="00624C2E">
        <w:t xml:space="preserve"> who is the permanent representative </w:t>
      </w:r>
      <w:r w:rsidR="00624C2E" w:rsidRPr="00624C2E">
        <w:rPr>
          <w:rFonts w:eastAsia="Times New Roman" w:cs="Calibri"/>
          <w:lang w:eastAsia="en-GB"/>
        </w:rPr>
        <w:t xml:space="preserve">of Turcan Connell, and Scott Fyfe </w:t>
      </w:r>
      <w:r w:rsidR="00D60D08">
        <w:rPr>
          <w:rFonts w:eastAsia="Times New Roman" w:cs="Calibri"/>
          <w:lang w:eastAsia="en-GB"/>
        </w:rPr>
        <w:t xml:space="preserve">(SF) of Anderson Strathern </w:t>
      </w:r>
      <w:bookmarkStart w:id="0" w:name="_GoBack"/>
      <w:bookmarkEnd w:id="0"/>
      <w:r w:rsidR="00624C2E" w:rsidRPr="00624C2E">
        <w:rPr>
          <w:rFonts w:eastAsia="Times New Roman" w:cs="Calibri"/>
          <w:lang w:eastAsia="en-GB"/>
        </w:rPr>
        <w:t xml:space="preserve">who is attending in place of Victoria Simpson. </w:t>
      </w:r>
    </w:p>
    <w:p w14:paraId="471A0D07" w14:textId="689B19D7" w:rsidR="00434061" w:rsidRPr="00434061" w:rsidRDefault="00F67851" w:rsidP="00434061">
      <w:pPr>
        <w:pStyle w:val="ListParagraph"/>
        <w:numPr>
          <w:ilvl w:val="0"/>
          <w:numId w:val="23"/>
        </w:numPr>
        <w:spacing w:after="0"/>
        <w:rPr>
          <w:rFonts w:ascii="Calibri" w:eastAsia="Times New Roman" w:hAnsi="Calibri" w:cs="Calibri"/>
          <w:color w:val="000000"/>
          <w:lang w:eastAsia="en-GB"/>
        </w:rPr>
      </w:pPr>
      <w:r>
        <w:t>EA notes apol</w:t>
      </w:r>
      <w:r w:rsidR="00434061">
        <w:t>ogies of those unable to attend.</w:t>
      </w:r>
    </w:p>
    <w:p w14:paraId="213B2F57" w14:textId="77777777" w:rsidR="00434061" w:rsidRPr="00434061" w:rsidRDefault="00434061" w:rsidP="00434061">
      <w:pPr>
        <w:spacing w:after="0"/>
        <w:rPr>
          <w:rFonts w:ascii="Calibri" w:eastAsia="Times New Roman" w:hAnsi="Calibri" w:cs="Calibri"/>
          <w:color w:val="000000"/>
          <w:lang w:eastAsia="en-GB"/>
        </w:rPr>
      </w:pPr>
    </w:p>
    <w:p w14:paraId="471B6A45" w14:textId="0298E2B2" w:rsidR="00624C2E" w:rsidRPr="00434061" w:rsidRDefault="00624C2E" w:rsidP="00624C2E">
      <w:pPr>
        <w:spacing w:after="0" w:line="240" w:lineRule="auto"/>
        <w:rPr>
          <w:b/>
        </w:rPr>
      </w:pPr>
      <w:r w:rsidRPr="00434061">
        <w:rPr>
          <w:b/>
        </w:rPr>
        <w:t>Notes from previous meeting</w:t>
      </w:r>
    </w:p>
    <w:p w14:paraId="77BCC9A0" w14:textId="6947284D" w:rsidR="00434061" w:rsidRDefault="00F67851" w:rsidP="00434061">
      <w:pPr>
        <w:pStyle w:val="ListParagraph"/>
        <w:numPr>
          <w:ilvl w:val="0"/>
          <w:numId w:val="23"/>
        </w:numPr>
        <w:autoSpaceDE w:val="0"/>
        <w:autoSpaceDN w:val="0"/>
        <w:adjustRightInd w:val="0"/>
        <w:spacing w:after="0" w:line="240" w:lineRule="auto"/>
      </w:pPr>
      <w:r>
        <w:t>Minutes from the previous meeting are approved as a true record.</w:t>
      </w:r>
    </w:p>
    <w:p w14:paraId="69E1FD7E" w14:textId="77777777" w:rsidR="00434061" w:rsidRDefault="00434061" w:rsidP="00434061">
      <w:pPr>
        <w:autoSpaceDE w:val="0"/>
        <w:autoSpaceDN w:val="0"/>
        <w:adjustRightInd w:val="0"/>
        <w:spacing w:after="0" w:line="240" w:lineRule="auto"/>
      </w:pPr>
    </w:p>
    <w:p w14:paraId="0BEE4BDA" w14:textId="5CBAC9B8" w:rsidR="00F67851" w:rsidRPr="00434061" w:rsidRDefault="00527AAE" w:rsidP="00527AAE">
      <w:pPr>
        <w:spacing w:after="0" w:line="240" w:lineRule="auto"/>
        <w:rPr>
          <w:b/>
        </w:rPr>
      </w:pPr>
      <w:r w:rsidRPr="00434061">
        <w:rPr>
          <w:b/>
        </w:rPr>
        <w:t>Actions from previous meeting</w:t>
      </w:r>
    </w:p>
    <w:p w14:paraId="75835A8C" w14:textId="7FC4F0CE" w:rsidR="00527AAE" w:rsidRDefault="00527AAE" w:rsidP="00527AAE">
      <w:pPr>
        <w:pStyle w:val="ListParagraph"/>
        <w:numPr>
          <w:ilvl w:val="0"/>
          <w:numId w:val="23"/>
        </w:numPr>
        <w:spacing w:after="0" w:line="240" w:lineRule="auto"/>
      </w:pPr>
      <w:r w:rsidRPr="00527AAE">
        <w:t>Group cover actions of last meeting.</w:t>
      </w:r>
    </w:p>
    <w:p w14:paraId="4156FCAE" w14:textId="58389052" w:rsidR="00527AAE" w:rsidRDefault="00527AAE" w:rsidP="00527AAE">
      <w:pPr>
        <w:pStyle w:val="ListParagraph"/>
        <w:numPr>
          <w:ilvl w:val="0"/>
          <w:numId w:val="23"/>
        </w:numPr>
        <w:spacing w:after="0" w:line="240" w:lineRule="auto"/>
      </w:pPr>
      <w:r>
        <w:t>ECC website currently being updated, the policy page will include an Inspiring Communities section. Website team have been briefed on what the group would like. A call to action section for members to get in touch with the group will also be included.</w:t>
      </w:r>
    </w:p>
    <w:p w14:paraId="0D0589E3" w14:textId="6B33B6F5" w:rsidR="00527AAE" w:rsidRPr="00DC5FD8" w:rsidRDefault="00DA0087" w:rsidP="00527AAE">
      <w:pPr>
        <w:pStyle w:val="ListParagraph"/>
        <w:numPr>
          <w:ilvl w:val="0"/>
          <w:numId w:val="23"/>
        </w:numPr>
        <w:spacing w:after="0" w:line="240" w:lineRule="auto"/>
      </w:pPr>
      <w:r w:rsidRPr="00DC5FD8">
        <w:t>ECC Business Awards criteria for the inspiring to be reassessed in July/August. AL to di</w:t>
      </w:r>
      <w:r w:rsidR="00701630" w:rsidRPr="00DC5FD8">
        <w:t xml:space="preserve">stribute current criteria with minutes for group to begin to look at. </w:t>
      </w:r>
    </w:p>
    <w:p w14:paraId="39FECBB1" w14:textId="2E19047B" w:rsidR="00701630" w:rsidRPr="00DC5FD8" w:rsidRDefault="00701630" w:rsidP="00527AAE">
      <w:pPr>
        <w:pStyle w:val="ListParagraph"/>
        <w:numPr>
          <w:ilvl w:val="0"/>
          <w:numId w:val="23"/>
        </w:numPr>
        <w:spacing w:after="0" w:line="240" w:lineRule="auto"/>
      </w:pPr>
      <w:r w:rsidRPr="00DC5FD8">
        <w:t xml:space="preserve">Ailsa Sutherland (AS) to follow up with Paul Wilson/Volunteer Edinburgh regarding the trustee event. </w:t>
      </w:r>
    </w:p>
    <w:p w14:paraId="10CDBC00" w14:textId="302F240D" w:rsidR="00701630" w:rsidRDefault="00701630" w:rsidP="00527AAE">
      <w:pPr>
        <w:pStyle w:val="ListParagraph"/>
        <w:numPr>
          <w:ilvl w:val="0"/>
          <w:numId w:val="23"/>
        </w:numPr>
        <w:spacing w:after="0" w:line="240" w:lineRule="auto"/>
      </w:pPr>
      <w:r>
        <w:t>RBS Gogarburn</w:t>
      </w:r>
      <w:r w:rsidR="008F0E6A">
        <w:t xml:space="preserve"> event, 20</w:t>
      </w:r>
      <w:r w:rsidR="008F0E6A" w:rsidRPr="008F0E6A">
        <w:rPr>
          <w:vertAlign w:val="superscript"/>
        </w:rPr>
        <w:t>th</w:t>
      </w:r>
      <w:r w:rsidR="008F0E6A">
        <w:t xml:space="preserve"> September to be discussed later in the agenda. EA has regional enterprise council from 10-3 on 20</w:t>
      </w:r>
      <w:r w:rsidR="008F0E6A" w:rsidRPr="008F0E6A">
        <w:rPr>
          <w:vertAlign w:val="superscript"/>
        </w:rPr>
        <w:t>th</w:t>
      </w:r>
      <w:r w:rsidR="008F0E6A">
        <w:t xml:space="preserve">. </w:t>
      </w:r>
    </w:p>
    <w:p w14:paraId="1B86D52D" w14:textId="7AF4C7E5" w:rsidR="008F0E6A" w:rsidRPr="00DC5FD8" w:rsidRDefault="008F0E6A" w:rsidP="00527AAE">
      <w:pPr>
        <w:pStyle w:val="ListParagraph"/>
        <w:numPr>
          <w:ilvl w:val="0"/>
          <w:numId w:val="23"/>
        </w:numPr>
        <w:spacing w:after="0" w:line="240" w:lineRule="auto"/>
      </w:pPr>
      <w:r w:rsidRPr="00DC5FD8">
        <w:t xml:space="preserve">ECC Early start events, dates should be in diaries.  Willy Barr get in touch with ECC team to attend May event. </w:t>
      </w:r>
    </w:p>
    <w:p w14:paraId="1BA58D8F" w14:textId="7F92C228" w:rsidR="008F0E6A" w:rsidRDefault="008F0E6A" w:rsidP="00527AAE">
      <w:pPr>
        <w:pStyle w:val="ListParagraph"/>
        <w:numPr>
          <w:ilvl w:val="0"/>
          <w:numId w:val="23"/>
        </w:numPr>
        <w:spacing w:after="0" w:line="240" w:lineRule="auto"/>
      </w:pPr>
      <w:r w:rsidRPr="00DC5FD8">
        <w:t xml:space="preserve">Keep early start events as a standing item on agenda, group continue to allocate themselves to dates. </w:t>
      </w:r>
    </w:p>
    <w:p w14:paraId="3C2F6C72" w14:textId="77777777" w:rsidR="00434061" w:rsidRPr="00DC5FD8" w:rsidRDefault="00434061" w:rsidP="00434061">
      <w:pPr>
        <w:spacing w:after="0" w:line="240" w:lineRule="auto"/>
      </w:pPr>
    </w:p>
    <w:p w14:paraId="3469126B" w14:textId="05C55D23" w:rsidR="00434061" w:rsidRPr="00434061" w:rsidRDefault="008F0E6A" w:rsidP="008F0E6A">
      <w:pPr>
        <w:spacing w:after="0" w:line="240" w:lineRule="auto"/>
        <w:rPr>
          <w:rFonts w:cstheme="minorHAnsi"/>
          <w:b/>
        </w:rPr>
      </w:pPr>
      <w:r w:rsidRPr="00434061">
        <w:rPr>
          <w:rFonts w:cstheme="minorHAnsi"/>
          <w:b/>
        </w:rPr>
        <w:t xml:space="preserve">Programme for </w:t>
      </w:r>
      <w:proofErr w:type="spellStart"/>
      <w:r w:rsidRPr="00434061">
        <w:rPr>
          <w:rFonts w:cstheme="minorHAnsi"/>
          <w:b/>
        </w:rPr>
        <w:t>Bcorp</w:t>
      </w:r>
      <w:proofErr w:type="spellEnd"/>
      <w:r w:rsidRPr="00434061">
        <w:rPr>
          <w:rFonts w:cstheme="minorHAnsi"/>
          <w:b/>
        </w:rPr>
        <w:t>/Blab</w:t>
      </w:r>
    </w:p>
    <w:p w14:paraId="39019803" w14:textId="228284A9" w:rsidR="008F0E6A" w:rsidRDefault="008F0E6A" w:rsidP="00527AAE">
      <w:pPr>
        <w:pStyle w:val="ListParagraph"/>
        <w:numPr>
          <w:ilvl w:val="0"/>
          <w:numId w:val="23"/>
        </w:numPr>
        <w:spacing w:after="0" w:line="240" w:lineRule="auto"/>
      </w:pPr>
      <w:r>
        <w:t xml:space="preserve">EA and Joanne Davidson (JD) </w:t>
      </w:r>
      <w:r w:rsidR="00EE6EE8">
        <w:t>had further conversation with Delfina/Scotland Can B (Scot. Can B). EA gives brief update.</w:t>
      </w:r>
    </w:p>
    <w:p w14:paraId="4E4DB25B" w14:textId="12D1F6C9" w:rsidR="00EE6EE8" w:rsidRDefault="00EE6EE8" w:rsidP="00527AAE">
      <w:pPr>
        <w:pStyle w:val="ListParagraph"/>
        <w:numPr>
          <w:ilvl w:val="0"/>
          <w:numId w:val="23"/>
        </w:numPr>
        <w:spacing w:after="0" w:line="240" w:lineRule="auto"/>
      </w:pPr>
      <w:r>
        <w:lastRenderedPageBreak/>
        <w:t xml:space="preserve">Scot. Can B </w:t>
      </w:r>
      <w:r w:rsidR="00742C27">
        <w:t xml:space="preserve">awaiting confirmation form Scottish Government as to whether they will continue to fund their work – taking time to hear back. </w:t>
      </w:r>
    </w:p>
    <w:p w14:paraId="1BF52B8D" w14:textId="4B6DA55F" w:rsidR="00742C27" w:rsidRDefault="00742C27" w:rsidP="00527AAE">
      <w:pPr>
        <w:pStyle w:val="ListParagraph"/>
        <w:numPr>
          <w:ilvl w:val="0"/>
          <w:numId w:val="23"/>
        </w:numPr>
        <w:spacing w:after="0" w:line="240" w:lineRule="auto"/>
      </w:pPr>
      <w:r>
        <w:t xml:space="preserve">Delfina/Scot. Can B don’t want to commit at the moment as there is too much uncertainty, will hold back until they have additional resource. </w:t>
      </w:r>
    </w:p>
    <w:p w14:paraId="486E0CBF" w14:textId="5B2D4EC7" w:rsidR="00742C27" w:rsidRDefault="00742C27" w:rsidP="00742C27">
      <w:pPr>
        <w:pStyle w:val="ListParagraph"/>
        <w:numPr>
          <w:ilvl w:val="1"/>
          <w:numId w:val="23"/>
        </w:numPr>
        <w:spacing w:after="0" w:line="240" w:lineRule="auto"/>
      </w:pPr>
      <w:r>
        <w:t xml:space="preserve">Miles Weaver (MW) has confidence it will continue, not sure if it will or won’t be funded by the Scottish Government. MW currently on the steering group for Scot. Can B. </w:t>
      </w:r>
    </w:p>
    <w:p w14:paraId="234A8055" w14:textId="3C5563AA" w:rsidR="00742C27" w:rsidRPr="00742C27" w:rsidRDefault="00742C27" w:rsidP="00742C27">
      <w:pPr>
        <w:pStyle w:val="ListParagraph"/>
        <w:numPr>
          <w:ilvl w:val="0"/>
          <w:numId w:val="23"/>
        </w:numPr>
        <w:spacing w:after="0" w:line="240" w:lineRule="auto"/>
        <w:rPr>
          <w:u w:val="single"/>
        </w:rPr>
      </w:pPr>
      <w:r>
        <w:t>Want to keep momentum going. Paul Hargreaves, CEO of Cotswold Fayre, publishing his book on becoming a B</w:t>
      </w:r>
      <w:r w:rsidR="00B26E85">
        <w:t>-</w:t>
      </w:r>
      <w:r>
        <w:t xml:space="preserve">Corp, discusses why it worked for him. </w:t>
      </w:r>
    </w:p>
    <w:p w14:paraId="688D88BD" w14:textId="22A235BF" w:rsidR="00B26E85" w:rsidRPr="00434061" w:rsidRDefault="00742C27" w:rsidP="00B26E85">
      <w:pPr>
        <w:pStyle w:val="ListParagraph"/>
        <w:numPr>
          <w:ilvl w:val="1"/>
          <w:numId w:val="23"/>
        </w:numPr>
        <w:spacing w:after="0" w:line="240" w:lineRule="auto"/>
        <w:rPr>
          <w:u w:val="single"/>
        </w:rPr>
      </w:pPr>
      <w:r w:rsidRPr="00EC056D">
        <w:t xml:space="preserve">Group suggest doing a </w:t>
      </w:r>
      <w:r w:rsidR="00B26E85" w:rsidRPr="00EC056D">
        <w:t>book launch</w:t>
      </w:r>
      <w:r w:rsidRPr="00EC056D">
        <w:t xml:space="preserve"> </w:t>
      </w:r>
      <w:r w:rsidR="00B26E85" w:rsidRPr="00EC056D">
        <w:t xml:space="preserve">for Paul, John </w:t>
      </w:r>
      <w:r w:rsidR="00C56DD9" w:rsidRPr="00EC056D">
        <w:t xml:space="preserve">Heraghty (JH) </w:t>
      </w:r>
      <w:r w:rsidR="00B26E85" w:rsidRPr="00EC056D">
        <w:t xml:space="preserve">offers to host the event. EA and JD to discuss with ECC events team. </w:t>
      </w:r>
    </w:p>
    <w:p w14:paraId="43F4B009" w14:textId="77777777" w:rsidR="00434061" w:rsidRPr="00434061" w:rsidRDefault="00434061" w:rsidP="00434061">
      <w:pPr>
        <w:spacing w:after="0" w:line="240" w:lineRule="auto"/>
        <w:rPr>
          <w:u w:val="single"/>
        </w:rPr>
      </w:pPr>
    </w:p>
    <w:p w14:paraId="74341490" w14:textId="3F0B2D0B" w:rsidR="00742C27" w:rsidRDefault="00B26E85" w:rsidP="00B26E85">
      <w:pPr>
        <w:spacing w:after="0" w:line="240" w:lineRule="auto"/>
        <w:rPr>
          <w:b/>
        </w:rPr>
      </w:pPr>
      <w:r w:rsidRPr="00B26E85">
        <w:rPr>
          <w:b/>
        </w:rPr>
        <w:t>Future Events</w:t>
      </w:r>
    </w:p>
    <w:p w14:paraId="51EF096E" w14:textId="420897DB" w:rsidR="00B26E85" w:rsidRPr="00B26E85" w:rsidRDefault="00B26E85" w:rsidP="00B26E85">
      <w:pPr>
        <w:spacing w:after="0" w:line="240" w:lineRule="auto"/>
        <w:rPr>
          <w:u w:val="single"/>
        </w:rPr>
      </w:pPr>
      <w:r w:rsidRPr="00B26E85">
        <w:rPr>
          <w:u w:val="single"/>
        </w:rPr>
        <w:t>Trustee Breakfast Event</w:t>
      </w:r>
    </w:p>
    <w:p w14:paraId="5836F471" w14:textId="591FDB91" w:rsidR="00B26E85" w:rsidRDefault="00B26E85" w:rsidP="009C33D1">
      <w:pPr>
        <w:pStyle w:val="ListParagraph"/>
        <w:numPr>
          <w:ilvl w:val="0"/>
          <w:numId w:val="23"/>
        </w:numPr>
        <w:autoSpaceDE w:val="0"/>
        <w:autoSpaceDN w:val="0"/>
        <w:adjustRightInd w:val="0"/>
        <w:spacing w:after="0" w:line="240" w:lineRule="auto"/>
      </w:pPr>
      <w:r>
        <w:t xml:space="preserve">To be discussed when Paul is present in the next Inspiring Communities meeting. </w:t>
      </w:r>
    </w:p>
    <w:p w14:paraId="36373799" w14:textId="3C70A3B8" w:rsidR="00B26E85" w:rsidRPr="00B26E85" w:rsidRDefault="00B26E85" w:rsidP="00B26E85">
      <w:pPr>
        <w:autoSpaceDE w:val="0"/>
        <w:autoSpaceDN w:val="0"/>
        <w:adjustRightInd w:val="0"/>
        <w:spacing w:after="0" w:line="240" w:lineRule="auto"/>
        <w:rPr>
          <w:u w:val="single"/>
        </w:rPr>
      </w:pPr>
      <w:r>
        <w:rPr>
          <w:u w:val="single"/>
        </w:rPr>
        <w:t>RBS Event</w:t>
      </w:r>
    </w:p>
    <w:p w14:paraId="39A912E4" w14:textId="2AF3C843" w:rsidR="00B26E85" w:rsidRDefault="00B26E85" w:rsidP="009C33D1">
      <w:pPr>
        <w:pStyle w:val="ListParagraph"/>
        <w:numPr>
          <w:ilvl w:val="0"/>
          <w:numId w:val="23"/>
        </w:numPr>
        <w:autoSpaceDE w:val="0"/>
        <w:autoSpaceDN w:val="0"/>
        <w:adjustRightInd w:val="0"/>
        <w:spacing w:after="0" w:line="240" w:lineRule="auto"/>
      </w:pPr>
      <w:r>
        <w:t>Katherine Jenkins (KJ) confirms that the auditorium and large space in RBS Gogarburn can be used for the event.</w:t>
      </w:r>
    </w:p>
    <w:p w14:paraId="6556832F" w14:textId="3A93D9FA" w:rsidR="00B26E85" w:rsidRDefault="00B26E85" w:rsidP="009C33D1">
      <w:pPr>
        <w:pStyle w:val="ListParagraph"/>
        <w:numPr>
          <w:ilvl w:val="0"/>
          <w:numId w:val="23"/>
        </w:numPr>
        <w:autoSpaceDE w:val="0"/>
        <w:autoSpaceDN w:val="0"/>
        <w:adjustRightInd w:val="0"/>
        <w:spacing w:after="0" w:line="240" w:lineRule="auto"/>
      </w:pPr>
      <w:r>
        <w:t xml:space="preserve">As the idea of hosting a B-Corp/Scot. Can B event is unlikely to go ahead, </w:t>
      </w:r>
      <w:r w:rsidR="009C7BD8">
        <w:t>group think focus should be on building partnerships.</w:t>
      </w:r>
    </w:p>
    <w:p w14:paraId="199D3D01" w14:textId="33AFE14B" w:rsidR="00B26E85" w:rsidRPr="00706F22" w:rsidRDefault="00B26E85" w:rsidP="00806337">
      <w:pPr>
        <w:pStyle w:val="ListParagraph"/>
        <w:numPr>
          <w:ilvl w:val="0"/>
          <w:numId w:val="23"/>
        </w:numPr>
        <w:autoSpaceDE w:val="0"/>
        <w:autoSpaceDN w:val="0"/>
        <w:adjustRightInd w:val="0"/>
        <w:spacing w:after="0" w:line="240" w:lineRule="auto"/>
      </w:pPr>
      <w:r>
        <w:rPr>
          <w:rFonts w:eastAsia="Times New Roman" w:cs="Calibri"/>
          <w:lang w:eastAsia="en-GB"/>
        </w:rPr>
        <w:t xml:space="preserve">DMC discusses the legal difficulties with building partnerships – what is agreed doesn’t always translate to what is written formally on paper. </w:t>
      </w:r>
      <w:r w:rsidR="00706F22">
        <w:rPr>
          <w:rFonts w:eastAsia="Times New Roman" w:cs="Calibri"/>
          <w:lang w:eastAsia="en-GB"/>
        </w:rPr>
        <w:t>Lots of intricacies putting structure in place.</w:t>
      </w:r>
    </w:p>
    <w:p w14:paraId="7D62C193" w14:textId="45C732AA" w:rsidR="00706F22" w:rsidRPr="00706F22" w:rsidRDefault="00706F22" w:rsidP="00806337">
      <w:pPr>
        <w:pStyle w:val="ListParagraph"/>
        <w:numPr>
          <w:ilvl w:val="0"/>
          <w:numId w:val="23"/>
        </w:numPr>
        <w:autoSpaceDE w:val="0"/>
        <w:autoSpaceDN w:val="0"/>
        <w:adjustRightInd w:val="0"/>
        <w:spacing w:after="0" w:line="240" w:lineRule="auto"/>
      </w:pPr>
      <w:r>
        <w:rPr>
          <w:rFonts w:eastAsia="Times New Roman" w:cs="Calibri"/>
          <w:lang w:eastAsia="en-GB"/>
        </w:rPr>
        <w:t xml:space="preserve">Must show pros and cons if hosting this event – need to make people aware but want to continue inspiring partnerships not stop them. </w:t>
      </w:r>
    </w:p>
    <w:p w14:paraId="009C48A7" w14:textId="168D4FB7" w:rsidR="00C56DD9" w:rsidRPr="00C56DD9" w:rsidRDefault="00C56DD9" w:rsidP="00806337">
      <w:pPr>
        <w:pStyle w:val="ListParagraph"/>
        <w:numPr>
          <w:ilvl w:val="0"/>
          <w:numId w:val="23"/>
        </w:numPr>
        <w:autoSpaceDE w:val="0"/>
        <w:autoSpaceDN w:val="0"/>
        <w:adjustRightInd w:val="0"/>
        <w:spacing w:after="0" w:line="240" w:lineRule="auto"/>
      </w:pPr>
      <w:r>
        <w:rPr>
          <w:rFonts w:eastAsia="Times New Roman" w:cs="Calibri"/>
          <w:lang w:eastAsia="en-GB"/>
        </w:rPr>
        <w:t>Group like hearing anecdotes from speakers about their journey, also important.</w:t>
      </w:r>
    </w:p>
    <w:p w14:paraId="08DE1CC9" w14:textId="5EDADC71" w:rsidR="00C56DD9" w:rsidRDefault="00C56DD9" w:rsidP="00806337">
      <w:pPr>
        <w:pStyle w:val="ListParagraph"/>
        <w:numPr>
          <w:ilvl w:val="0"/>
          <w:numId w:val="23"/>
        </w:numPr>
        <w:autoSpaceDE w:val="0"/>
        <w:autoSpaceDN w:val="0"/>
        <w:adjustRightInd w:val="0"/>
        <w:spacing w:after="0" w:line="240" w:lineRule="auto"/>
      </w:pPr>
      <w:r>
        <w:t xml:space="preserve">SME Accelerator Hub are creating social enterprises and helping create partnerships. The hub deliver entrepreneur training – valuable. </w:t>
      </w:r>
    </w:p>
    <w:p w14:paraId="0D47B891" w14:textId="242B6F9D" w:rsidR="00C56DD9" w:rsidRDefault="00C56DD9" w:rsidP="00806337">
      <w:pPr>
        <w:pStyle w:val="ListParagraph"/>
        <w:numPr>
          <w:ilvl w:val="0"/>
          <w:numId w:val="23"/>
        </w:numPr>
        <w:autoSpaceDE w:val="0"/>
        <w:autoSpaceDN w:val="0"/>
        <w:adjustRightInd w:val="0"/>
        <w:spacing w:after="0" w:line="240" w:lineRule="auto"/>
      </w:pPr>
      <w:r>
        <w:t xml:space="preserve">Leeann Dempster, big name in partnership – potential speaker? </w:t>
      </w:r>
    </w:p>
    <w:p w14:paraId="31659455" w14:textId="28093033" w:rsidR="00C56DD9" w:rsidRDefault="00C56DD9" w:rsidP="00806337">
      <w:pPr>
        <w:pStyle w:val="ListParagraph"/>
        <w:numPr>
          <w:ilvl w:val="0"/>
          <w:numId w:val="23"/>
        </w:numPr>
        <w:autoSpaceDE w:val="0"/>
        <w:autoSpaceDN w:val="0"/>
        <w:adjustRightInd w:val="0"/>
        <w:spacing w:after="0" w:line="240" w:lineRule="auto"/>
      </w:pPr>
      <w:r>
        <w:t>JH mentions the Fire Service, Police, Government etc. have an appetite to connect with the 3</w:t>
      </w:r>
      <w:r w:rsidRPr="00C56DD9">
        <w:rPr>
          <w:vertAlign w:val="superscript"/>
        </w:rPr>
        <w:t>rd</w:t>
      </w:r>
      <w:r>
        <w:t xml:space="preserve"> sector, opportunity to create engagement in this area. </w:t>
      </w:r>
    </w:p>
    <w:p w14:paraId="6D2F7247" w14:textId="77777777" w:rsidR="00296A50" w:rsidRDefault="00C56DD9" w:rsidP="00296A50">
      <w:pPr>
        <w:pStyle w:val="ListParagraph"/>
        <w:numPr>
          <w:ilvl w:val="0"/>
          <w:numId w:val="23"/>
        </w:numPr>
        <w:autoSpaceDE w:val="0"/>
        <w:autoSpaceDN w:val="0"/>
        <w:adjustRightInd w:val="0"/>
        <w:spacing w:after="0" w:line="240" w:lineRule="auto"/>
      </w:pPr>
      <w:r>
        <w:t xml:space="preserve">Steve Dunlop, Scottish Enterprise, good public sector speaker – would encourage business to attend event. </w:t>
      </w:r>
    </w:p>
    <w:p w14:paraId="2BFBAB71" w14:textId="77777777" w:rsidR="00296A50" w:rsidRDefault="00C56DD9" w:rsidP="00296A50">
      <w:pPr>
        <w:pStyle w:val="ListParagraph"/>
        <w:numPr>
          <w:ilvl w:val="0"/>
          <w:numId w:val="23"/>
        </w:numPr>
        <w:autoSpaceDE w:val="0"/>
        <w:autoSpaceDN w:val="0"/>
        <w:adjustRightInd w:val="0"/>
        <w:spacing w:after="0" w:line="240" w:lineRule="auto"/>
      </w:pPr>
      <w:r>
        <w:t xml:space="preserve">EA is a part of a homeless GPs Practice at the University of Edinburgh. They don’t have a great connection with local business but their global reach is far better. Creates an opportunity for students to get involved and gain medical and legal experience – story to tell here? </w:t>
      </w:r>
    </w:p>
    <w:p w14:paraId="3E83DED4" w14:textId="77777777" w:rsidR="00296A50" w:rsidRDefault="00806337" w:rsidP="00296A50">
      <w:pPr>
        <w:pStyle w:val="ListParagraph"/>
        <w:numPr>
          <w:ilvl w:val="0"/>
          <w:numId w:val="23"/>
        </w:numPr>
        <w:autoSpaceDE w:val="0"/>
        <w:autoSpaceDN w:val="0"/>
        <w:adjustRightInd w:val="0"/>
        <w:spacing w:after="0" w:line="240" w:lineRule="auto"/>
      </w:pPr>
      <w:r>
        <w:t xml:space="preserve">JD </w:t>
      </w:r>
      <w:r w:rsidR="00296A50">
        <w:t xml:space="preserve">works with the Data Driven Innovation (DDI) team at Edinburgh Uni. The DDI project gets people collecting data but also using it to deliver something as well – could introduce people to what DDI is and how it is for everyone to use. </w:t>
      </w:r>
    </w:p>
    <w:p w14:paraId="69D2F1D6" w14:textId="7E8B3BD9" w:rsidR="00296A50" w:rsidRDefault="00296A50" w:rsidP="00296A50">
      <w:pPr>
        <w:pStyle w:val="ListParagraph"/>
        <w:numPr>
          <w:ilvl w:val="0"/>
          <w:numId w:val="23"/>
        </w:numPr>
        <w:autoSpaceDE w:val="0"/>
        <w:autoSpaceDN w:val="0"/>
        <w:adjustRightInd w:val="0"/>
        <w:spacing w:after="0" w:line="240" w:lineRule="auto"/>
      </w:pPr>
      <w:r>
        <w:t>People need to realise how data can help solve big issues, however DDI isn’t greatly visible to everyone.</w:t>
      </w:r>
    </w:p>
    <w:p w14:paraId="5DB4C2AF" w14:textId="79E11F7F" w:rsidR="00296A50" w:rsidRPr="00EC056D" w:rsidRDefault="00296A50" w:rsidP="00296A50">
      <w:pPr>
        <w:pStyle w:val="ListParagraph"/>
        <w:numPr>
          <w:ilvl w:val="0"/>
          <w:numId w:val="29"/>
        </w:numPr>
        <w:autoSpaceDE w:val="0"/>
        <w:autoSpaceDN w:val="0"/>
        <w:adjustRightInd w:val="0"/>
        <w:spacing w:after="0" w:line="240" w:lineRule="auto"/>
      </w:pPr>
      <w:r w:rsidRPr="00EC056D">
        <w:t xml:space="preserve">JD speak to DDI team to gage interest in getting involved with this sector/event. </w:t>
      </w:r>
    </w:p>
    <w:p w14:paraId="6E2BBCC2" w14:textId="00F2A1F0" w:rsidR="00B26E85" w:rsidRDefault="00296A50" w:rsidP="009C33D1">
      <w:pPr>
        <w:pStyle w:val="ListParagraph"/>
        <w:numPr>
          <w:ilvl w:val="0"/>
          <w:numId w:val="23"/>
        </w:numPr>
        <w:autoSpaceDE w:val="0"/>
        <w:autoSpaceDN w:val="0"/>
        <w:adjustRightInd w:val="0"/>
        <w:spacing w:after="0" w:line="240" w:lineRule="auto"/>
      </w:pPr>
      <w:r>
        <w:t xml:space="preserve">MW suggests setting a challenge at the event, for example, on homelessness. Set people to come together and partner to conquer the challenge given to them. </w:t>
      </w:r>
    </w:p>
    <w:p w14:paraId="773B33CC" w14:textId="2C9FBAA2" w:rsidR="00296A50" w:rsidRDefault="00296A50" w:rsidP="009C33D1">
      <w:pPr>
        <w:pStyle w:val="ListParagraph"/>
        <w:numPr>
          <w:ilvl w:val="0"/>
          <w:numId w:val="23"/>
        </w:numPr>
        <w:autoSpaceDE w:val="0"/>
        <w:autoSpaceDN w:val="0"/>
        <w:adjustRightInd w:val="0"/>
        <w:spacing w:after="0" w:line="240" w:lineRule="auto"/>
      </w:pPr>
      <w:r>
        <w:t xml:space="preserve">SF mentions CivTech – help facilitate partnerships. Could do challenge based event, different challenge every year, make a series. </w:t>
      </w:r>
    </w:p>
    <w:p w14:paraId="06C7B4B8" w14:textId="5ACA1815" w:rsidR="00296A50" w:rsidRDefault="009C7BD8" w:rsidP="009C33D1">
      <w:pPr>
        <w:pStyle w:val="ListParagraph"/>
        <w:numPr>
          <w:ilvl w:val="0"/>
          <w:numId w:val="23"/>
        </w:numPr>
        <w:autoSpaceDE w:val="0"/>
        <w:autoSpaceDN w:val="0"/>
        <w:adjustRightInd w:val="0"/>
        <w:spacing w:after="0" w:line="240" w:lineRule="auto"/>
      </w:pPr>
      <w:r>
        <w:t xml:space="preserve">Issue/challenge chosen must impact the workplace, need to attract business to attend. </w:t>
      </w:r>
    </w:p>
    <w:p w14:paraId="5324A9B6" w14:textId="455D45A6" w:rsidR="00B26E85" w:rsidRDefault="009C7BD8" w:rsidP="00B26E85">
      <w:pPr>
        <w:pStyle w:val="ListParagraph"/>
        <w:numPr>
          <w:ilvl w:val="1"/>
          <w:numId w:val="23"/>
        </w:numPr>
        <w:autoSpaceDE w:val="0"/>
        <w:autoSpaceDN w:val="0"/>
        <w:adjustRightInd w:val="0"/>
        <w:spacing w:after="0" w:line="240" w:lineRule="auto"/>
      </w:pPr>
      <w:r>
        <w:t>JD suggests mental health/wellbeing as first challenge, affects everyone (3</w:t>
      </w:r>
      <w:r w:rsidRPr="009C7BD8">
        <w:rPr>
          <w:vertAlign w:val="superscript"/>
        </w:rPr>
        <w:t>rd</w:t>
      </w:r>
      <w:r>
        <w:t xml:space="preserve"> and private sector). </w:t>
      </w:r>
    </w:p>
    <w:p w14:paraId="3C62B7AE" w14:textId="355C25E7" w:rsidR="009C7BD8" w:rsidRDefault="009C7BD8" w:rsidP="009C33D1">
      <w:pPr>
        <w:pStyle w:val="ListParagraph"/>
        <w:numPr>
          <w:ilvl w:val="0"/>
          <w:numId w:val="23"/>
        </w:numPr>
        <w:autoSpaceDE w:val="0"/>
        <w:autoSpaceDN w:val="0"/>
        <w:adjustRightInd w:val="0"/>
        <w:spacing w:after="0" w:line="240" w:lineRule="auto"/>
      </w:pPr>
      <w:r>
        <w:t xml:space="preserve">Need to be careful not to cross-over the work Inspiring Talent group are doing – planning an event on talent issues in our cities’ workforce with aging, carers etc. </w:t>
      </w:r>
    </w:p>
    <w:p w14:paraId="14E076AC" w14:textId="7CBB6AD0" w:rsidR="009C7BD8" w:rsidRDefault="006D4F46" w:rsidP="009C33D1">
      <w:pPr>
        <w:pStyle w:val="ListParagraph"/>
        <w:numPr>
          <w:ilvl w:val="0"/>
          <w:numId w:val="23"/>
        </w:numPr>
        <w:autoSpaceDE w:val="0"/>
        <w:autoSpaceDN w:val="0"/>
        <w:adjustRightInd w:val="0"/>
        <w:spacing w:after="0" w:line="240" w:lineRule="auto"/>
      </w:pPr>
      <w:r>
        <w:t xml:space="preserve">Group want to create a ‘Hackathon’ style event but with a difference – opportunity for attendees to progress with ideas after the event. </w:t>
      </w:r>
    </w:p>
    <w:p w14:paraId="3CFDA5E6" w14:textId="7379D5E1" w:rsidR="006D4F46" w:rsidRDefault="006D4F46" w:rsidP="009C33D1">
      <w:pPr>
        <w:pStyle w:val="ListParagraph"/>
        <w:numPr>
          <w:ilvl w:val="0"/>
          <w:numId w:val="23"/>
        </w:numPr>
        <w:autoSpaceDE w:val="0"/>
        <w:autoSpaceDN w:val="0"/>
        <w:adjustRightInd w:val="0"/>
        <w:spacing w:after="0" w:line="240" w:lineRule="auto"/>
      </w:pPr>
      <w:r>
        <w:t>Would like a main speaker, and 2/3 main stories to share. Group suggest 2 speakers who may be a good fit for the event;</w:t>
      </w:r>
    </w:p>
    <w:p w14:paraId="3C5A723E" w14:textId="5A1822BF" w:rsidR="006D4F46" w:rsidRPr="00EC056D" w:rsidRDefault="006D4F46" w:rsidP="006D4F46">
      <w:pPr>
        <w:pStyle w:val="ListParagraph"/>
        <w:numPr>
          <w:ilvl w:val="1"/>
          <w:numId w:val="23"/>
        </w:numPr>
        <w:autoSpaceDE w:val="0"/>
        <w:autoSpaceDN w:val="0"/>
        <w:adjustRightInd w:val="0"/>
        <w:spacing w:after="0" w:line="240" w:lineRule="auto"/>
      </w:pPr>
      <w:r w:rsidRPr="00EC056D">
        <w:lastRenderedPageBreak/>
        <w:t xml:space="preserve">Steve Dunlop – Scottish Enterprise. Has a national remit, can talk about past and future challenges. </w:t>
      </w:r>
    </w:p>
    <w:p w14:paraId="6AF9D59F" w14:textId="7FB3BD86" w:rsidR="006D4F46" w:rsidRPr="00EC056D" w:rsidRDefault="006D4F46" w:rsidP="006D4F46">
      <w:pPr>
        <w:pStyle w:val="ListParagraph"/>
        <w:numPr>
          <w:ilvl w:val="1"/>
          <w:numId w:val="23"/>
        </w:numPr>
        <w:autoSpaceDE w:val="0"/>
        <w:autoSpaceDN w:val="0"/>
        <w:adjustRightInd w:val="0"/>
        <w:spacing w:after="0" w:line="240" w:lineRule="auto"/>
      </w:pPr>
      <w:r w:rsidRPr="00EC056D">
        <w:t xml:space="preserve">Alexander Holt – CivTech. CivTech host similar events to the ECC, may be of interest. </w:t>
      </w:r>
    </w:p>
    <w:p w14:paraId="2D7AA9F4" w14:textId="6D763377" w:rsidR="006D4F46" w:rsidRPr="00EC056D" w:rsidRDefault="006D4F46" w:rsidP="006D4F46">
      <w:pPr>
        <w:pStyle w:val="ListParagraph"/>
        <w:numPr>
          <w:ilvl w:val="0"/>
          <w:numId w:val="23"/>
        </w:numPr>
        <w:autoSpaceDE w:val="0"/>
        <w:autoSpaceDN w:val="0"/>
        <w:adjustRightInd w:val="0"/>
        <w:spacing w:after="0" w:line="240" w:lineRule="auto"/>
      </w:pPr>
      <w:r w:rsidRPr="00EC056D">
        <w:t xml:space="preserve">Brief description of event to be sent out to ECC membership, need date in peoples’ diaries as soon as possible. </w:t>
      </w:r>
    </w:p>
    <w:p w14:paraId="53260DEB" w14:textId="1064BE54" w:rsidR="009C7BD8" w:rsidRDefault="008D36D3" w:rsidP="009C33D1">
      <w:pPr>
        <w:pStyle w:val="ListParagraph"/>
        <w:numPr>
          <w:ilvl w:val="0"/>
          <w:numId w:val="23"/>
        </w:numPr>
        <w:autoSpaceDE w:val="0"/>
        <w:autoSpaceDN w:val="0"/>
        <w:adjustRightInd w:val="0"/>
        <w:spacing w:after="0" w:line="240" w:lineRule="auto"/>
      </w:pPr>
      <w:r>
        <w:t xml:space="preserve">Invisible Cities project, could ask to attend/speak. They are a social enterprise who generate their income via organising guided tours in the city by people who have experienced homelessness. </w:t>
      </w:r>
      <w:r w:rsidR="00CC540B">
        <w:t xml:space="preserve">Work in partnership with others – good example. </w:t>
      </w:r>
    </w:p>
    <w:p w14:paraId="1B48125D" w14:textId="2B2DD708" w:rsidR="00CC540B" w:rsidRDefault="00CC540B" w:rsidP="009C33D1">
      <w:pPr>
        <w:pStyle w:val="ListParagraph"/>
        <w:numPr>
          <w:ilvl w:val="0"/>
          <w:numId w:val="23"/>
        </w:numPr>
        <w:autoSpaceDE w:val="0"/>
        <w:autoSpaceDN w:val="0"/>
        <w:adjustRightInd w:val="0"/>
        <w:spacing w:after="0" w:line="240" w:lineRule="auto"/>
      </w:pPr>
      <w:r>
        <w:t xml:space="preserve">Need 3 judges – council leader, CEO of business and invisible cities tour guide. </w:t>
      </w:r>
    </w:p>
    <w:p w14:paraId="189F08E1" w14:textId="5C57CB47" w:rsidR="00CC540B" w:rsidRDefault="00CC540B" w:rsidP="009C33D1">
      <w:pPr>
        <w:pStyle w:val="ListParagraph"/>
        <w:numPr>
          <w:ilvl w:val="0"/>
          <w:numId w:val="23"/>
        </w:numPr>
        <w:autoSpaceDE w:val="0"/>
        <w:autoSpaceDN w:val="0"/>
        <w:adjustRightInd w:val="0"/>
        <w:spacing w:after="0" w:line="240" w:lineRule="auto"/>
      </w:pPr>
      <w:r>
        <w:t xml:space="preserve">ECC partnership award showcases organic partnerships. Event is bringing people together to collaborate and encourage partnerships. EA has previously offered £5k to generate partnerships. Won’t be organic like the awards.  </w:t>
      </w:r>
    </w:p>
    <w:p w14:paraId="2E7D1519" w14:textId="5972C787" w:rsidR="00CC540B" w:rsidRPr="00CC540B" w:rsidRDefault="00CC540B" w:rsidP="00CC540B">
      <w:pPr>
        <w:autoSpaceDE w:val="0"/>
        <w:autoSpaceDN w:val="0"/>
        <w:adjustRightInd w:val="0"/>
        <w:spacing w:after="0" w:line="240" w:lineRule="auto"/>
        <w:rPr>
          <w:u w:val="single"/>
        </w:rPr>
      </w:pPr>
      <w:r>
        <w:rPr>
          <w:u w:val="single"/>
        </w:rPr>
        <w:t xml:space="preserve">Early Start Events </w:t>
      </w:r>
    </w:p>
    <w:p w14:paraId="67985146" w14:textId="4F32C286" w:rsidR="00CC540B" w:rsidRDefault="00CC540B" w:rsidP="009C33D1">
      <w:pPr>
        <w:pStyle w:val="ListParagraph"/>
        <w:numPr>
          <w:ilvl w:val="0"/>
          <w:numId w:val="23"/>
        </w:numPr>
        <w:autoSpaceDE w:val="0"/>
        <w:autoSpaceDN w:val="0"/>
        <w:adjustRightInd w:val="0"/>
        <w:spacing w:after="0" w:line="240" w:lineRule="auto"/>
      </w:pPr>
      <w:r>
        <w:t>The early start events have been discussed earlier in the agenda.</w:t>
      </w:r>
    </w:p>
    <w:p w14:paraId="695D78DA" w14:textId="77777777" w:rsidR="00D459A4" w:rsidRDefault="00D459A4" w:rsidP="00D459A4">
      <w:pPr>
        <w:autoSpaceDE w:val="0"/>
        <w:autoSpaceDN w:val="0"/>
        <w:adjustRightInd w:val="0"/>
        <w:spacing w:after="0" w:line="240" w:lineRule="auto"/>
      </w:pPr>
    </w:p>
    <w:p w14:paraId="7C4D9B70" w14:textId="77777777" w:rsidR="00F160B8" w:rsidRPr="00D459A4" w:rsidRDefault="00CC540B" w:rsidP="00F160B8">
      <w:pPr>
        <w:autoSpaceDE w:val="0"/>
        <w:autoSpaceDN w:val="0"/>
        <w:adjustRightInd w:val="0"/>
        <w:spacing w:after="0" w:line="240" w:lineRule="auto"/>
        <w:rPr>
          <w:b/>
        </w:rPr>
      </w:pPr>
      <w:r w:rsidRPr="00D459A4">
        <w:rPr>
          <w:b/>
        </w:rPr>
        <w:t xml:space="preserve">AOB </w:t>
      </w:r>
    </w:p>
    <w:p w14:paraId="6B2DCAA4" w14:textId="77156733" w:rsidR="00F160B8" w:rsidRDefault="00F160B8" w:rsidP="00F160B8">
      <w:pPr>
        <w:pStyle w:val="ListParagraph"/>
        <w:numPr>
          <w:ilvl w:val="0"/>
          <w:numId w:val="23"/>
        </w:numPr>
        <w:autoSpaceDE w:val="0"/>
        <w:autoSpaceDN w:val="0"/>
        <w:adjustRightInd w:val="0"/>
        <w:spacing w:after="0" w:line="240" w:lineRule="auto"/>
        <w:rPr>
          <w:rFonts w:ascii="Calibri" w:hAnsi="Calibri" w:cs="Calibri"/>
          <w:color w:val="000000"/>
        </w:rPr>
      </w:pPr>
      <w:r w:rsidRPr="00EC056D">
        <w:t>JD to pass on information regarding becoming</w:t>
      </w:r>
      <w:r w:rsidRPr="00EC056D">
        <w:rPr>
          <w:rFonts w:ascii="Calibri" w:hAnsi="Calibri" w:cs="Calibri"/>
        </w:rPr>
        <w:t xml:space="preserve"> a community partner of the University </w:t>
      </w:r>
      <w:proofErr w:type="gramStart"/>
      <w:r w:rsidRPr="00EC056D">
        <w:rPr>
          <w:rFonts w:ascii="Calibri" w:hAnsi="Calibri" w:cs="Calibri"/>
        </w:rPr>
        <w:t>of</w:t>
      </w:r>
      <w:proofErr w:type="gramEnd"/>
      <w:r w:rsidRPr="00EC056D">
        <w:rPr>
          <w:rFonts w:ascii="Calibri" w:hAnsi="Calibri" w:cs="Calibri"/>
        </w:rPr>
        <w:t xml:space="preserve"> Edinburgh Business School’s </w:t>
      </w:r>
      <w:r w:rsidRPr="00EC056D">
        <w:rPr>
          <w:rFonts w:ascii="Calibri" w:hAnsi="Calibri" w:cs="Calibri"/>
          <w:color w:val="000000"/>
        </w:rPr>
        <w:t>‘Summer School in Transformative Leadership’ programme as discussed in the meeting.</w:t>
      </w:r>
      <w:r>
        <w:rPr>
          <w:rFonts w:ascii="Calibri" w:hAnsi="Calibri" w:cs="Calibri"/>
          <w:color w:val="000000"/>
        </w:rPr>
        <w:t xml:space="preserve"> Group to circulate to anyone in their connection who may be interested. </w:t>
      </w:r>
    </w:p>
    <w:p w14:paraId="0B250924" w14:textId="77777777" w:rsidR="00D459A4" w:rsidRPr="00D459A4" w:rsidRDefault="00D459A4" w:rsidP="00D459A4">
      <w:pPr>
        <w:autoSpaceDE w:val="0"/>
        <w:autoSpaceDN w:val="0"/>
        <w:adjustRightInd w:val="0"/>
        <w:spacing w:after="0" w:line="240" w:lineRule="auto"/>
        <w:rPr>
          <w:rFonts w:ascii="Calibri" w:hAnsi="Calibri" w:cs="Calibri"/>
          <w:color w:val="000000"/>
        </w:rPr>
      </w:pPr>
    </w:p>
    <w:p w14:paraId="6679352F" w14:textId="2E619BCC" w:rsidR="00CC540B" w:rsidRPr="00D459A4" w:rsidRDefault="00F160B8" w:rsidP="00F160B8">
      <w:pPr>
        <w:autoSpaceDE w:val="0"/>
        <w:autoSpaceDN w:val="0"/>
        <w:adjustRightInd w:val="0"/>
        <w:spacing w:after="0" w:line="240" w:lineRule="auto"/>
        <w:rPr>
          <w:b/>
        </w:rPr>
      </w:pPr>
      <w:r w:rsidRPr="00D459A4">
        <w:rPr>
          <w:b/>
        </w:rPr>
        <w:t>DoNM</w:t>
      </w:r>
    </w:p>
    <w:p w14:paraId="32FDBBF3" w14:textId="4203F1F6" w:rsidR="00F160B8" w:rsidRPr="00F160B8" w:rsidRDefault="00F160B8" w:rsidP="00F160B8">
      <w:pPr>
        <w:pStyle w:val="ListParagraph"/>
        <w:numPr>
          <w:ilvl w:val="0"/>
          <w:numId w:val="23"/>
        </w:numPr>
        <w:autoSpaceDE w:val="0"/>
        <w:autoSpaceDN w:val="0"/>
        <w:adjustRightInd w:val="0"/>
        <w:spacing w:after="0" w:line="240" w:lineRule="auto"/>
      </w:pPr>
      <w:r>
        <w:t>18</w:t>
      </w:r>
      <w:r w:rsidRPr="009C33D1">
        <w:rPr>
          <w:vertAlign w:val="superscript"/>
        </w:rPr>
        <w:t>th</w:t>
      </w:r>
      <w:r>
        <w:t xml:space="preserve"> June, 1pm</w:t>
      </w:r>
      <w:r w:rsidRPr="000638EB">
        <w:t>, Standard Life House</w:t>
      </w:r>
    </w:p>
    <w:p w14:paraId="77F8188D" w14:textId="3F0E6438" w:rsidR="00092D20" w:rsidRPr="00F377C1" w:rsidRDefault="00092D20" w:rsidP="009C33D1">
      <w:pPr>
        <w:pStyle w:val="ListParagraph"/>
        <w:numPr>
          <w:ilvl w:val="0"/>
          <w:numId w:val="23"/>
        </w:numPr>
        <w:autoSpaceDE w:val="0"/>
        <w:autoSpaceDN w:val="0"/>
        <w:adjustRightInd w:val="0"/>
        <w:spacing w:after="0" w:line="240" w:lineRule="auto"/>
      </w:pPr>
      <w:r>
        <w:t xml:space="preserve">Meeting </w:t>
      </w:r>
      <w:r w:rsidR="00D459A4">
        <w:t>closes</w:t>
      </w:r>
      <w:r w:rsidR="00F160B8">
        <w:t>.</w:t>
      </w:r>
    </w:p>
    <w:sectPr w:rsidR="00092D20" w:rsidRPr="00F377C1"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F90"/>
    <w:multiLevelType w:val="hybridMultilevel"/>
    <w:tmpl w:val="272627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30148"/>
    <w:multiLevelType w:val="hybridMultilevel"/>
    <w:tmpl w:val="BF76B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C1992"/>
    <w:multiLevelType w:val="hybridMultilevel"/>
    <w:tmpl w:val="73BA4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96E8B"/>
    <w:multiLevelType w:val="hybridMultilevel"/>
    <w:tmpl w:val="3690A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435D3A"/>
    <w:multiLevelType w:val="hybridMultilevel"/>
    <w:tmpl w:val="8B443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A456D"/>
    <w:multiLevelType w:val="hybridMultilevel"/>
    <w:tmpl w:val="4996933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70598"/>
    <w:multiLevelType w:val="hybridMultilevel"/>
    <w:tmpl w:val="2A320B94"/>
    <w:lvl w:ilvl="0" w:tplc="BEF08E3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B13D04"/>
    <w:multiLevelType w:val="hybridMultilevel"/>
    <w:tmpl w:val="0A3C0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06BB9"/>
    <w:multiLevelType w:val="hybridMultilevel"/>
    <w:tmpl w:val="E9805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57AC4"/>
    <w:multiLevelType w:val="hybridMultilevel"/>
    <w:tmpl w:val="20D26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B73FE7"/>
    <w:multiLevelType w:val="hybridMultilevel"/>
    <w:tmpl w:val="1BF2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5460B4"/>
    <w:multiLevelType w:val="hybridMultilevel"/>
    <w:tmpl w:val="18BA13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AE6F42"/>
    <w:multiLevelType w:val="hybridMultilevel"/>
    <w:tmpl w:val="0A12A1F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D4096"/>
    <w:multiLevelType w:val="hybridMultilevel"/>
    <w:tmpl w:val="007622A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B4C66"/>
    <w:multiLevelType w:val="hybridMultilevel"/>
    <w:tmpl w:val="1A92D1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82E3D"/>
    <w:multiLevelType w:val="hybridMultilevel"/>
    <w:tmpl w:val="CF58F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C5AC9"/>
    <w:multiLevelType w:val="hybridMultilevel"/>
    <w:tmpl w:val="2D62562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20C32"/>
    <w:multiLevelType w:val="hybridMultilevel"/>
    <w:tmpl w:val="37122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596AE8"/>
    <w:multiLevelType w:val="hybridMultilevel"/>
    <w:tmpl w:val="49DA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06406"/>
    <w:multiLevelType w:val="hybridMultilevel"/>
    <w:tmpl w:val="840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
  </w:num>
  <w:num w:numId="4">
    <w:abstractNumId w:val="25"/>
  </w:num>
  <w:num w:numId="5">
    <w:abstractNumId w:val="12"/>
  </w:num>
  <w:num w:numId="6">
    <w:abstractNumId w:val="23"/>
  </w:num>
  <w:num w:numId="7">
    <w:abstractNumId w:val="1"/>
  </w:num>
  <w:num w:numId="8">
    <w:abstractNumId w:val="19"/>
  </w:num>
  <w:num w:numId="9">
    <w:abstractNumId w:val="9"/>
  </w:num>
  <w:num w:numId="10">
    <w:abstractNumId w:val="11"/>
  </w:num>
  <w:num w:numId="11">
    <w:abstractNumId w:val="14"/>
  </w:num>
  <w:num w:numId="12">
    <w:abstractNumId w:val="13"/>
  </w:num>
  <w:num w:numId="13">
    <w:abstractNumId w:val="10"/>
  </w:num>
  <w:num w:numId="14">
    <w:abstractNumId w:val="28"/>
  </w:num>
  <w:num w:numId="15">
    <w:abstractNumId w:val="8"/>
  </w:num>
  <w:num w:numId="16">
    <w:abstractNumId w:val="24"/>
  </w:num>
  <w:num w:numId="17">
    <w:abstractNumId w:val="0"/>
  </w:num>
  <w:num w:numId="18">
    <w:abstractNumId w:val="18"/>
  </w:num>
  <w:num w:numId="19">
    <w:abstractNumId w:val="5"/>
  </w:num>
  <w:num w:numId="20">
    <w:abstractNumId w:val="15"/>
  </w:num>
  <w:num w:numId="21">
    <w:abstractNumId w:val="20"/>
  </w:num>
  <w:num w:numId="22">
    <w:abstractNumId w:val="6"/>
  </w:num>
  <w:num w:numId="23">
    <w:abstractNumId w:val="16"/>
  </w:num>
  <w:num w:numId="24">
    <w:abstractNumId w:val="3"/>
  </w:num>
  <w:num w:numId="25">
    <w:abstractNumId w:val="17"/>
  </w:num>
  <w:num w:numId="26">
    <w:abstractNumId w:val="4"/>
  </w:num>
  <w:num w:numId="27">
    <w:abstractNumId w:val="27"/>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178E6"/>
    <w:rsid w:val="0003444C"/>
    <w:rsid w:val="000638EB"/>
    <w:rsid w:val="00066D7E"/>
    <w:rsid w:val="0007071A"/>
    <w:rsid w:val="00070B83"/>
    <w:rsid w:val="00075CCA"/>
    <w:rsid w:val="000773E9"/>
    <w:rsid w:val="00092D20"/>
    <w:rsid w:val="00094C4A"/>
    <w:rsid w:val="000D4F22"/>
    <w:rsid w:val="000F5682"/>
    <w:rsid w:val="001023CB"/>
    <w:rsid w:val="00113910"/>
    <w:rsid w:val="0011591C"/>
    <w:rsid w:val="001169B2"/>
    <w:rsid w:val="00142C1B"/>
    <w:rsid w:val="00154D1A"/>
    <w:rsid w:val="00162E80"/>
    <w:rsid w:val="0017545E"/>
    <w:rsid w:val="00181122"/>
    <w:rsid w:val="001930F0"/>
    <w:rsid w:val="001B320E"/>
    <w:rsid w:val="001C1547"/>
    <w:rsid w:val="001C45D2"/>
    <w:rsid w:val="001C77D7"/>
    <w:rsid w:val="001D669D"/>
    <w:rsid w:val="001E145B"/>
    <w:rsid w:val="0020639D"/>
    <w:rsid w:val="002163B2"/>
    <w:rsid w:val="0022566A"/>
    <w:rsid w:val="00230637"/>
    <w:rsid w:val="00241234"/>
    <w:rsid w:val="00244EB9"/>
    <w:rsid w:val="00262C7A"/>
    <w:rsid w:val="00265493"/>
    <w:rsid w:val="002665E3"/>
    <w:rsid w:val="0026706F"/>
    <w:rsid w:val="00272FBF"/>
    <w:rsid w:val="00273DCD"/>
    <w:rsid w:val="00275581"/>
    <w:rsid w:val="00276EDC"/>
    <w:rsid w:val="00280C0B"/>
    <w:rsid w:val="00296A50"/>
    <w:rsid w:val="002A1BBE"/>
    <w:rsid w:val="002B43B7"/>
    <w:rsid w:val="002C36E5"/>
    <w:rsid w:val="002D2C09"/>
    <w:rsid w:val="003028C3"/>
    <w:rsid w:val="00303214"/>
    <w:rsid w:val="0030632E"/>
    <w:rsid w:val="00320524"/>
    <w:rsid w:val="00330F3E"/>
    <w:rsid w:val="00342BA5"/>
    <w:rsid w:val="0034420D"/>
    <w:rsid w:val="00360E26"/>
    <w:rsid w:val="0037121C"/>
    <w:rsid w:val="00371596"/>
    <w:rsid w:val="00375100"/>
    <w:rsid w:val="0038589A"/>
    <w:rsid w:val="00390CDF"/>
    <w:rsid w:val="003A080A"/>
    <w:rsid w:val="003A7FB2"/>
    <w:rsid w:val="003B1177"/>
    <w:rsid w:val="003B530C"/>
    <w:rsid w:val="003B5E0D"/>
    <w:rsid w:val="003B69BE"/>
    <w:rsid w:val="003C0D1D"/>
    <w:rsid w:val="003C2904"/>
    <w:rsid w:val="003C69D3"/>
    <w:rsid w:val="003D1EC7"/>
    <w:rsid w:val="003D3DE9"/>
    <w:rsid w:val="003E209D"/>
    <w:rsid w:val="003E2FEC"/>
    <w:rsid w:val="003E3188"/>
    <w:rsid w:val="003E4BB1"/>
    <w:rsid w:val="003E6055"/>
    <w:rsid w:val="003F2C55"/>
    <w:rsid w:val="00403975"/>
    <w:rsid w:val="00405245"/>
    <w:rsid w:val="00417F10"/>
    <w:rsid w:val="004233E0"/>
    <w:rsid w:val="00434061"/>
    <w:rsid w:val="004349E1"/>
    <w:rsid w:val="00441ED0"/>
    <w:rsid w:val="00444332"/>
    <w:rsid w:val="00457F0C"/>
    <w:rsid w:val="00460F46"/>
    <w:rsid w:val="00465459"/>
    <w:rsid w:val="00477B94"/>
    <w:rsid w:val="00481602"/>
    <w:rsid w:val="00483437"/>
    <w:rsid w:val="00485DD4"/>
    <w:rsid w:val="004A00CC"/>
    <w:rsid w:val="004C1AAA"/>
    <w:rsid w:val="004C3BB9"/>
    <w:rsid w:val="00500A47"/>
    <w:rsid w:val="0050701F"/>
    <w:rsid w:val="00512C07"/>
    <w:rsid w:val="00513AC2"/>
    <w:rsid w:val="00515C77"/>
    <w:rsid w:val="00527AAE"/>
    <w:rsid w:val="00540454"/>
    <w:rsid w:val="0054503B"/>
    <w:rsid w:val="005450EA"/>
    <w:rsid w:val="00554249"/>
    <w:rsid w:val="005749BD"/>
    <w:rsid w:val="00585FE5"/>
    <w:rsid w:val="0058713B"/>
    <w:rsid w:val="0059101F"/>
    <w:rsid w:val="005A074C"/>
    <w:rsid w:val="005A4716"/>
    <w:rsid w:val="005A638E"/>
    <w:rsid w:val="005C4669"/>
    <w:rsid w:val="005C605E"/>
    <w:rsid w:val="005D47AD"/>
    <w:rsid w:val="006134D5"/>
    <w:rsid w:val="00614903"/>
    <w:rsid w:val="00615AC6"/>
    <w:rsid w:val="0062327A"/>
    <w:rsid w:val="00624C2E"/>
    <w:rsid w:val="00626204"/>
    <w:rsid w:val="006418E4"/>
    <w:rsid w:val="00641E8B"/>
    <w:rsid w:val="00642085"/>
    <w:rsid w:val="00656302"/>
    <w:rsid w:val="0065759F"/>
    <w:rsid w:val="00660578"/>
    <w:rsid w:val="00664527"/>
    <w:rsid w:val="00665ED2"/>
    <w:rsid w:val="006748B0"/>
    <w:rsid w:val="006922E5"/>
    <w:rsid w:val="00692E12"/>
    <w:rsid w:val="006A4688"/>
    <w:rsid w:val="006D4F46"/>
    <w:rsid w:val="006D53FC"/>
    <w:rsid w:val="006F3032"/>
    <w:rsid w:val="006F4EC6"/>
    <w:rsid w:val="00701630"/>
    <w:rsid w:val="00706F22"/>
    <w:rsid w:val="0071429E"/>
    <w:rsid w:val="0071745B"/>
    <w:rsid w:val="00722559"/>
    <w:rsid w:val="00736ACA"/>
    <w:rsid w:val="00742C27"/>
    <w:rsid w:val="00743055"/>
    <w:rsid w:val="00766A0B"/>
    <w:rsid w:val="007743B9"/>
    <w:rsid w:val="0077576D"/>
    <w:rsid w:val="00775C2D"/>
    <w:rsid w:val="0078403B"/>
    <w:rsid w:val="0078638D"/>
    <w:rsid w:val="00787EA4"/>
    <w:rsid w:val="00797372"/>
    <w:rsid w:val="007C70E8"/>
    <w:rsid w:val="007D74EF"/>
    <w:rsid w:val="007F0017"/>
    <w:rsid w:val="007F2983"/>
    <w:rsid w:val="008015A9"/>
    <w:rsid w:val="00804005"/>
    <w:rsid w:val="00806337"/>
    <w:rsid w:val="008074BA"/>
    <w:rsid w:val="008333E3"/>
    <w:rsid w:val="00853DA9"/>
    <w:rsid w:val="0086598B"/>
    <w:rsid w:val="008732A4"/>
    <w:rsid w:val="00874CDD"/>
    <w:rsid w:val="008876A6"/>
    <w:rsid w:val="00891604"/>
    <w:rsid w:val="008A0325"/>
    <w:rsid w:val="008A6A3C"/>
    <w:rsid w:val="008B3C8F"/>
    <w:rsid w:val="008B7D59"/>
    <w:rsid w:val="008C26DF"/>
    <w:rsid w:val="008C71DA"/>
    <w:rsid w:val="008D36D3"/>
    <w:rsid w:val="008E6262"/>
    <w:rsid w:val="008E7505"/>
    <w:rsid w:val="008F0E6A"/>
    <w:rsid w:val="00900140"/>
    <w:rsid w:val="009264E4"/>
    <w:rsid w:val="00927BBB"/>
    <w:rsid w:val="0093194F"/>
    <w:rsid w:val="0093373E"/>
    <w:rsid w:val="0093446B"/>
    <w:rsid w:val="00946210"/>
    <w:rsid w:val="00951DEE"/>
    <w:rsid w:val="00953FE6"/>
    <w:rsid w:val="00955CF2"/>
    <w:rsid w:val="0096139C"/>
    <w:rsid w:val="00994873"/>
    <w:rsid w:val="009B6308"/>
    <w:rsid w:val="009C33D1"/>
    <w:rsid w:val="009C34A6"/>
    <w:rsid w:val="009C4E30"/>
    <w:rsid w:val="009C59F8"/>
    <w:rsid w:val="009C7BD8"/>
    <w:rsid w:val="009D1280"/>
    <w:rsid w:val="009E56C2"/>
    <w:rsid w:val="009F222D"/>
    <w:rsid w:val="00A23421"/>
    <w:rsid w:val="00A2576B"/>
    <w:rsid w:val="00A56B51"/>
    <w:rsid w:val="00A56BD3"/>
    <w:rsid w:val="00A618E4"/>
    <w:rsid w:val="00A679F2"/>
    <w:rsid w:val="00A8677A"/>
    <w:rsid w:val="00A9081E"/>
    <w:rsid w:val="00AB12D9"/>
    <w:rsid w:val="00AB6285"/>
    <w:rsid w:val="00AD70A6"/>
    <w:rsid w:val="00AE426D"/>
    <w:rsid w:val="00AE50CA"/>
    <w:rsid w:val="00AF0E9B"/>
    <w:rsid w:val="00B01B13"/>
    <w:rsid w:val="00B06F4E"/>
    <w:rsid w:val="00B1406C"/>
    <w:rsid w:val="00B17AEF"/>
    <w:rsid w:val="00B258CE"/>
    <w:rsid w:val="00B26E85"/>
    <w:rsid w:val="00B40CF3"/>
    <w:rsid w:val="00B42371"/>
    <w:rsid w:val="00B6294A"/>
    <w:rsid w:val="00B63518"/>
    <w:rsid w:val="00B72D3A"/>
    <w:rsid w:val="00B738DD"/>
    <w:rsid w:val="00BA0A8F"/>
    <w:rsid w:val="00BB0F67"/>
    <w:rsid w:val="00BB25B1"/>
    <w:rsid w:val="00BC77AD"/>
    <w:rsid w:val="00BD7F70"/>
    <w:rsid w:val="00BE2869"/>
    <w:rsid w:val="00BE33E2"/>
    <w:rsid w:val="00BF35EE"/>
    <w:rsid w:val="00BF4BC3"/>
    <w:rsid w:val="00BF7C46"/>
    <w:rsid w:val="00BF7D77"/>
    <w:rsid w:val="00C00388"/>
    <w:rsid w:val="00C011C5"/>
    <w:rsid w:val="00C058AF"/>
    <w:rsid w:val="00C10991"/>
    <w:rsid w:val="00C10B6C"/>
    <w:rsid w:val="00C130F6"/>
    <w:rsid w:val="00C13684"/>
    <w:rsid w:val="00C14328"/>
    <w:rsid w:val="00C1455A"/>
    <w:rsid w:val="00C155DD"/>
    <w:rsid w:val="00C233C1"/>
    <w:rsid w:val="00C30351"/>
    <w:rsid w:val="00C33277"/>
    <w:rsid w:val="00C33381"/>
    <w:rsid w:val="00C41D40"/>
    <w:rsid w:val="00C42AB6"/>
    <w:rsid w:val="00C51FBF"/>
    <w:rsid w:val="00C5416E"/>
    <w:rsid w:val="00C56DD9"/>
    <w:rsid w:val="00C822ED"/>
    <w:rsid w:val="00C9595B"/>
    <w:rsid w:val="00CB5046"/>
    <w:rsid w:val="00CB6BE5"/>
    <w:rsid w:val="00CC058A"/>
    <w:rsid w:val="00CC12DD"/>
    <w:rsid w:val="00CC540B"/>
    <w:rsid w:val="00CC5851"/>
    <w:rsid w:val="00CD418B"/>
    <w:rsid w:val="00CE187B"/>
    <w:rsid w:val="00CE6D3A"/>
    <w:rsid w:val="00CF7BB7"/>
    <w:rsid w:val="00D01CA1"/>
    <w:rsid w:val="00D169CD"/>
    <w:rsid w:val="00D2242B"/>
    <w:rsid w:val="00D22D7F"/>
    <w:rsid w:val="00D3372A"/>
    <w:rsid w:val="00D34420"/>
    <w:rsid w:val="00D35E9B"/>
    <w:rsid w:val="00D36026"/>
    <w:rsid w:val="00D4077D"/>
    <w:rsid w:val="00D459A4"/>
    <w:rsid w:val="00D51178"/>
    <w:rsid w:val="00D60D08"/>
    <w:rsid w:val="00D95E9E"/>
    <w:rsid w:val="00DA0087"/>
    <w:rsid w:val="00DB0A50"/>
    <w:rsid w:val="00DC387C"/>
    <w:rsid w:val="00DC5FD8"/>
    <w:rsid w:val="00DC7F61"/>
    <w:rsid w:val="00DD7ED2"/>
    <w:rsid w:val="00DE350F"/>
    <w:rsid w:val="00DE4E81"/>
    <w:rsid w:val="00DF56B4"/>
    <w:rsid w:val="00E1162A"/>
    <w:rsid w:val="00E36AC5"/>
    <w:rsid w:val="00E40356"/>
    <w:rsid w:val="00E441AD"/>
    <w:rsid w:val="00E4517E"/>
    <w:rsid w:val="00E4615C"/>
    <w:rsid w:val="00E62188"/>
    <w:rsid w:val="00E638CB"/>
    <w:rsid w:val="00E76E68"/>
    <w:rsid w:val="00EA2217"/>
    <w:rsid w:val="00EA55AA"/>
    <w:rsid w:val="00EB3009"/>
    <w:rsid w:val="00EB54CF"/>
    <w:rsid w:val="00EC056D"/>
    <w:rsid w:val="00ED007B"/>
    <w:rsid w:val="00ED7F13"/>
    <w:rsid w:val="00EE0629"/>
    <w:rsid w:val="00EE6EE8"/>
    <w:rsid w:val="00F07974"/>
    <w:rsid w:val="00F130B7"/>
    <w:rsid w:val="00F160B8"/>
    <w:rsid w:val="00F220EB"/>
    <w:rsid w:val="00F26979"/>
    <w:rsid w:val="00F36906"/>
    <w:rsid w:val="00F377C1"/>
    <w:rsid w:val="00F46080"/>
    <w:rsid w:val="00F514C3"/>
    <w:rsid w:val="00F62E57"/>
    <w:rsid w:val="00F63418"/>
    <w:rsid w:val="00F67851"/>
    <w:rsid w:val="00F92AD3"/>
    <w:rsid w:val="00F9767C"/>
    <w:rsid w:val="00FE2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86C98930-0D52-454B-8F84-ACB5B81E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0999">
      <w:bodyDiv w:val="1"/>
      <w:marLeft w:val="0"/>
      <w:marRight w:val="0"/>
      <w:marTop w:val="0"/>
      <w:marBottom w:val="0"/>
      <w:divBdr>
        <w:top w:val="none" w:sz="0" w:space="0" w:color="auto"/>
        <w:left w:val="none" w:sz="0" w:space="0" w:color="auto"/>
        <w:bottom w:val="none" w:sz="0" w:space="0" w:color="auto"/>
        <w:right w:val="none" w:sz="0" w:space="0" w:color="auto"/>
      </w:divBdr>
    </w:div>
    <w:div w:id="18521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1700-B6B5-42CE-A72C-CF0BEAE4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Davidson</dc:creator>
  <cp:lastModifiedBy>Anna Lyle</cp:lastModifiedBy>
  <cp:revision>10</cp:revision>
  <dcterms:created xsi:type="dcterms:W3CDTF">2019-05-27T15:13:00Z</dcterms:created>
  <dcterms:modified xsi:type="dcterms:W3CDTF">2019-06-04T09:04:00Z</dcterms:modified>
</cp:coreProperties>
</file>