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75pt" o:ole="">
            <v:imagedata r:id="rId5" o:title=""/>
          </v:shape>
          <o:OLEObject Type="Embed" ProgID="MSPhotoEd.3" ShapeID="_x0000_i1025" DrawAspect="Content" ObjectID="_1606651829" r:id="rId6"/>
        </w:object>
      </w:r>
    </w:p>
    <w:p w14:paraId="07AB2893" w14:textId="6954B2DA" w:rsidR="00615AC6" w:rsidRPr="00181122" w:rsidRDefault="007D74EF">
      <w:pPr>
        <w:rPr>
          <w:b/>
          <w:sz w:val="36"/>
          <w:szCs w:val="36"/>
        </w:rPr>
      </w:pPr>
      <w:r>
        <w:rPr>
          <w:b/>
          <w:sz w:val="36"/>
          <w:szCs w:val="36"/>
        </w:rPr>
        <w:t xml:space="preserve">Inspiring Communities </w:t>
      </w:r>
      <w:r w:rsidR="00403975">
        <w:rPr>
          <w:b/>
          <w:sz w:val="36"/>
          <w:szCs w:val="36"/>
        </w:rPr>
        <w:t>Group Meeting Notes</w:t>
      </w:r>
    </w:p>
    <w:p w14:paraId="5841442F" w14:textId="1676F7A7" w:rsidR="0093446B" w:rsidRPr="009D1280" w:rsidRDefault="00797372" w:rsidP="0093446B">
      <w:pPr>
        <w:spacing w:after="0" w:line="240" w:lineRule="auto"/>
        <w:contextualSpacing/>
      </w:pPr>
      <w:r>
        <w:rPr>
          <w:b/>
        </w:rPr>
        <w:t>Date:</w:t>
      </w:r>
      <w:r>
        <w:rPr>
          <w:b/>
        </w:rPr>
        <w:tab/>
      </w:r>
      <w:r>
        <w:rPr>
          <w:b/>
        </w:rPr>
        <w:tab/>
      </w:r>
      <w:r>
        <w:rPr>
          <w:b/>
        </w:rPr>
        <w:tab/>
      </w:r>
      <w:r w:rsidR="00320524">
        <w:t>5</w:t>
      </w:r>
      <w:r w:rsidR="00F130B7" w:rsidRPr="00F130B7">
        <w:rPr>
          <w:vertAlign w:val="superscript"/>
        </w:rPr>
        <w:t>th</w:t>
      </w:r>
      <w:r w:rsidR="00F130B7">
        <w:t xml:space="preserve"> </w:t>
      </w:r>
      <w:r w:rsidR="00320524">
        <w:t>December</w:t>
      </w:r>
      <w:r w:rsidR="00F130B7">
        <w:t xml:space="preserve"> 2018</w:t>
      </w:r>
    </w:p>
    <w:p w14:paraId="31E1770C" w14:textId="77777777" w:rsidR="00E638CB" w:rsidRDefault="00E638CB" w:rsidP="0037121C">
      <w:pPr>
        <w:tabs>
          <w:tab w:val="left" w:pos="2325"/>
        </w:tabs>
        <w:spacing w:after="0" w:line="240" w:lineRule="auto"/>
        <w:rPr>
          <w:b/>
        </w:rPr>
      </w:pPr>
    </w:p>
    <w:p w14:paraId="31A0C819" w14:textId="6E48A4ED" w:rsidR="00E638CB" w:rsidRDefault="00E638CB" w:rsidP="0037121C">
      <w:pPr>
        <w:tabs>
          <w:tab w:val="left" w:pos="2325"/>
        </w:tabs>
        <w:spacing w:after="0" w:line="240" w:lineRule="auto"/>
        <w:rPr>
          <w:b/>
        </w:rPr>
      </w:pPr>
      <w:r>
        <w:rPr>
          <w:b/>
        </w:rPr>
        <w:t>Attendees</w:t>
      </w:r>
      <w:r w:rsidR="005A638E">
        <w:rPr>
          <w:b/>
        </w:rPr>
        <w:t xml:space="preserve"> &amp; Apologies</w:t>
      </w:r>
      <w:r>
        <w:rPr>
          <w:b/>
        </w:rPr>
        <w:t>:</w:t>
      </w:r>
    </w:p>
    <w:p w14:paraId="73EC178C" w14:textId="77777777" w:rsidR="005A638E" w:rsidRDefault="005A638E" w:rsidP="0037121C">
      <w:pPr>
        <w:tabs>
          <w:tab w:val="left" w:pos="2325"/>
        </w:tabs>
        <w:spacing w:after="0" w:line="240" w:lineRule="auto"/>
        <w:rPr>
          <w:b/>
        </w:rPr>
      </w:pPr>
    </w:p>
    <w:tbl>
      <w:tblPr>
        <w:tblStyle w:val="TableGrid"/>
        <w:tblW w:w="0" w:type="auto"/>
        <w:tblLook w:val="04A0" w:firstRow="1" w:lastRow="0" w:firstColumn="1" w:lastColumn="0" w:noHBand="0" w:noVBand="1"/>
      </w:tblPr>
      <w:tblGrid>
        <w:gridCol w:w="1980"/>
        <w:gridCol w:w="1984"/>
      </w:tblGrid>
      <w:tr w:rsidR="005A638E" w14:paraId="4E55F952" w14:textId="77777777" w:rsidTr="005A638E">
        <w:tc>
          <w:tcPr>
            <w:tcW w:w="1980" w:type="dxa"/>
          </w:tcPr>
          <w:p w14:paraId="4971CA9F" w14:textId="137B2110" w:rsidR="005A638E" w:rsidRPr="005A638E" w:rsidRDefault="005A638E" w:rsidP="005A638E">
            <w:pPr>
              <w:tabs>
                <w:tab w:val="left" w:pos="2325"/>
              </w:tabs>
              <w:jc w:val="center"/>
              <w:rPr>
                <w:b/>
                <w:u w:val="single"/>
              </w:rPr>
            </w:pPr>
            <w:r w:rsidRPr="005A638E">
              <w:rPr>
                <w:b/>
                <w:u w:val="single"/>
              </w:rPr>
              <w:t>Attendees</w:t>
            </w:r>
          </w:p>
        </w:tc>
        <w:tc>
          <w:tcPr>
            <w:tcW w:w="1984" w:type="dxa"/>
          </w:tcPr>
          <w:p w14:paraId="2D7721BC" w14:textId="7E2BD3DF" w:rsidR="005A638E" w:rsidRPr="005A638E" w:rsidRDefault="005A638E" w:rsidP="005A638E">
            <w:pPr>
              <w:tabs>
                <w:tab w:val="left" w:pos="2325"/>
              </w:tabs>
              <w:jc w:val="center"/>
              <w:rPr>
                <w:b/>
                <w:u w:val="single"/>
              </w:rPr>
            </w:pPr>
            <w:r w:rsidRPr="005A638E">
              <w:rPr>
                <w:b/>
                <w:u w:val="single"/>
              </w:rPr>
              <w:t>Apologies</w:t>
            </w:r>
          </w:p>
        </w:tc>
      </w:tr>
      <w:tr w:rsidR="005A638E" w14:paraId="1A1A98B9" w14:textId="77777777" w:rsidTr="005A638E">
        <w:tc>
          <w:tcPr>
            <w:tcW w:w="1980" w:type="dxa"/>
          </w:tcPr>
          <w:p w14:paraId="6B7213A6" w14:textId="199CAD70" w:rsidR="005A638E" w:rsidRDefault="005A638E" w:rsidP="005A638E">
            <w:pPr>
              <w:tabs>
                <w:tab w:val="left" w:pos="2325"/>
              </w:tabs>
              <w:rPr>
                <w:b/>
              </w:rPr>
            </w:pPr>
            <w:r>
              <w:rPr>
                <w:b/>
              </w:rPr>
              <w:t>Ewan Aitken</w:t>
            </w:r>
          </w:p>
          <w:p w14:paraId="6DA5EBB2" w14:textId="77777777" w:rsidR="005A638E" w:rsidRDefault="005A638E" w:rsidP="005A638E">
            <w:pPr>
              <w:tabs>
                <w:tab w:val="left" w:pos="2325"/>
              </w:tabs>
              <w:rPr>
                <w:b/>
              </w:rPr>
            </w:pPr>
            <w:r>
              <w:rPr>
                <w:b/>
              </w:rPr>
              <w:t>Willie Barr</w:t>
            </w:r>
          </w:p>
          <w:p w14:paraId="160EA815" w14:textId="77777777" w:rsidR="00C155DD" w:rsidRDefault="00C155DD" w:rsidP="005A638E">
            <w:pPr>
              <w:tabs>
                <w:tab w:val="left" w:pos="2325"/>
              </w:tabs>
              <w:rPr>
                <w:b/>
              </w:rPr>
            </w:pPr>
            <w:r>
              <w:rPr>
                <w:b/>
              </w:rPr>
              <w:t>Jonny Kinross</w:t>
            </w:r>
          </w:p>
          <w:p w14:paraId="62B50A19" w14:textId="5AF5594B" w:rsidR="00C155DD" w:rsidRDefault="00C41D40" w:rsidP="005A638E">
            <w:pPr>
              <w:tabs>
                <w:tab w:val="left" w:pos="2325"/>
              </w:tabs>
              <w:rPr>
                <w:b/>
              </w:rPr>
            </w:pPr>
            <w:r>
              <w:rPr>
                <w:b/>
              </w:rPr>
              <w:t>Joanne Davidson</w:t>
            </w:r>
          </w:p>
          <w:p w14:paraId="744136AF" w14:textId="77777777" w:rsidR="00F377C1" w:rsidRDefault="00F377C1" w:rsidP="00F377C1">
            <w:pPr>
              <w:tabs>
                <w:tab w:val="left" w:pos="2325"/>
              </w:tabs>
              <w:rPr>
                <w:b/>
              </w:rPr>
            </w:pPr>
            <w:r>
              <w:rPr>
                <w:b/>
              </w:rPr>
              <w:t>Katherine Jenkins</w:t>
            </w:r>
          </w:p>
          <w:p w14:paraId="1E196978" w14:textId="77777777" w:rsidR="005A638E" w:rsidRDefault="00F377C1" w:rsidP="00F377C1">
            <w:pPr>
              <w:tabs>
                <w:tab w:val="left" w:pos="2325"/>
              </w:tabs>
              <w:rPr>
                <w:b/>
              </w:rPr>
            </w:pPr>
            <w:r>
              <w:rPr>
                <w:b/>
              </w:rPr>
              <w:t>Victoria Simpson</w:t>
            </w:r>
          </w:p>
          <w:p w14:paraId="153B0211" w14:textId="77777777" w:rsidR="0071429E" w:rsidRDefault="0071429E" w:rsidP="00F377C1">
            <w:pPr>
              <w:tabs>
                <w:tab w:val="left" w:pos="2325"/>
              </w:tabs>
              <w:rPr>
                <w:b/>
              </w:rPr>
            </w:pPr>
            <w:r>
              <w:rPr>
                <w:b/>
              </w:rPr>
              <w:t>John Kerr</w:t>
            </w:r>
          </w:p>
          <w:p w14:paraId="13CAFE26" w14:textId="77777777" w:rsidR="00320524" w:rsidRDefault="00320524" w:rsidP="00320524">
            <w:pPr>
              <w:tabs>
                <w:tab w:val="left" w:pos="2325"/>
              </w:tabs>
              <w:rPr>
                <w:b/>
              </w:rPr>
            </w:pPr>
            <w:r>
              <w:rPr>
                <w:b/>
              </w:rPr>
              <w:t>John Heraghty</w:t>
            </w:r>
          </w:p>
          <w:p w14:paraId="6D84C594" w14:textId="77777777" w:rsidR="00320524" w:rsidRDefault="00320524" w:rsidP="00F377C1">
            <w:pPr>
              <w:tabs>
                <w:tab w:val="left" w:pos="2325"/>
              </w:tabs>
              <w:rPr>
                <w:b/>
              </w:rPr>
            </w:pPr>
            <w:r>
              <w:rPr>
                <w:b/>
              </w:rPr>
              <w:t>Sandra Millar</w:t>
            </w:r>
          </w:p>
          <w:p w14:paraId="534A9854" w14:textId="4D6E8FDC" w:rsidR="00320524" w:rsidRDefault="00320524" w:rsidP="00F377C1">
            <w:pPr>
              <w:tabs>
                <w:tab w:val="left" w:pos="2325"/>
              </w:tabs>
              <w:rPr>
                <w:b/>
              </w:rPr>
            </w:pPr>
            <w:r>
              <w:rPr>
                <w:b/>
              </w:rPr>
              <w:t>John Kerr - (Anderson Strathern guest)</w:t>
            </w:r>
          </w:p>
        </w:tc>
        <w:tc>
          <w:tcPr>
            <w:tcW w:w="1984" w:type="dxa"/>
          </w:tcPr>
          <w:p w14:paraId="4759F005" w14:textId="28615FB1" w:rsidR="005A638E" w:rsidRDefault="00F377C1" w:rsidP="0037121C">
            <w:pPr>
              <w:tabs>
                <w:tab w:val="left" w:pos="2325"/>
              </w:tabs>
              <w:rPr>
                <w:b/>
              </w:rPr>
            </w:pPr>
            <w:r>
              <w:rPr>
                <w:b/>
              </w:rPr>
              <w:t>Fiona Haro</w:t>
            </w:r>
          </w:p>
          <w:p w14:paraId="2EF15742" w14:textId="77777777" w:rsidR="005A638E" w:rsidRDefault="005A638E" w:rsidP="0037121C">
            <w:pPr>
              <w:tabs>
                <w:tab w:val="left" w:pos="2325"/>
              </w:tabs>
              <w:rPr>
                <w:b/>
              </w:rPr>
            </w:pPr>
            <w:r>
              <w:rPr>
                <w:b/>
              </w:rPr>
              <w:t>Gordon Dingwall</w:t>
            </w:r>
          </w:p>
          <w:p w14:paraId="523C14F6" w14:textId="77777777" w:rsidR="00C155DD" w:rsidRDefault="00C155DD" w:rsidP="0037121C">
            <w:pPr>
              <w:tabs>
                <w:tab w:val="left" w:pos="2325"/>
              </w:tabs>
              <w:rPr>
                <w:b/>
              </w:rPr>
            </w:pPr>
            <w:r>
              <w:rPr>
                <w:b/>
              </w:rPr>
              <w:t xml:space="preserve">Gavin McEwan </w:t>
            </w:r>
          </w:p>
          <w:p w14:paraId="4049326B" w14:textId="77777777" w:rsidR="00C41D40" w:rsidRDefault="00C41D40" w:rsidP="00C41D40">
            <w:pPr>
              <w:tabs>
                <w:tab w:val="left" w:pos="2325"/>
              </w:tabs>
              <w:rPr>
                <w:b/>
              </w:rPr>
            </w:pPr>
            <w:r>
              <w:rPr>
                <w:b/>
              </w:rPr>
              <w:t>Christine Carlin</w:t>
            </w:r>
          </w:p>
          <w:p w14:paraId="27AAF358" w14:textId="77777777" w:rsidR="00C41D40" w:rsidRDefault="00C41D40" w:rsidP="0037121C">
            <w:pPr>
              <w:tabs>
                <w:tab w:val="left" w:pos="2325"/>
              </w:tabs>
              <w:rPr>
                <w:b/>
              </w:rPr>
            </w:pPr>
            <w:r>
              <w:rPr>
                <w:b/>
              </w:rPr>
              <w:t xml:space="preserve">Paul Wilson </w:t>
            </w:r>
          </w:p>
          <w:p w14:paraId="64464A83" w14:textId="77777777" w:rsidR="00F377C1" w:rsidRDefault="00F377C1" w:rsidP="00F377C1">
            <w:pPr>
              <w:tabs>
                <w:tab w:val="left" w:pos="2325"/>
              </w:tabs>
              <w:rPr>
                <w:b/>
              </w:rPr>
            </w:pPr>
            <w:r>
              <w:rPr>
                <w:b/>
              </w:rPr>
              <w:t>Ailsa Sutherland</w:t>
            </w:r>
          </w:p>
          <w:p w14:paraId="54A01FD1" w14:textId="77777777" w:rsidR="00F377C1" w:rsidRDefault="00F377C1" w:rsidP="0037121C">
            <w:pPr>
              <w:tabs>
                <w:tab w:val="left" w:pos="2325"/>
              </w:tabs>
              <w:rPr>
                <w:b/>
              </w:rPr>
            </w:pPr>
            <w:r>
              <w:rPr>
                <w:b/>
              </w:rPr>
              <w:t xml:space="preserve">Kirsty Brownlie </w:t>
            </w:r>
          </w:p>
          <w:p w14:paraId="1DF171FD" w14:textId="77777777" w:rsidR="00320524" w:rsidRDefault="00320524" w:rsidP="00320524">
            <w:pPr>
              <w:tabs>
                <w:tab w:val="left" w:pos="2325"/>
              </w:tabs>
              <w:rPr>
                <w:b/>
              </w:rPr>
            </w:pPr>
            <w:r>
              <w:rPr>
                <w:b/>
              </w:rPr>
              <w:t>Dr Miles Weaver</w:t>
            </w:r>
          </w:p>
          <w:p w14:paraId="6FC2AAAD" w14:textId="77A571BB" w:rsidR="00320524" w:rsidRDefault="00320524" w:rsidP="0037121C">
            <w:pPr>
              <w:tabs>
                <w:tab w:val="left" w:pos="2325"/>
              </w:tabs>
              <w:rPr>
                <w:b/>
              </w:rPr>
            </w:pPr>
          </w:p>
        </w:tc>
      </w:tr>
    </w:tbl>
    <w:p w14:paraId="00AD08DB" w14:textId="65FD1428" w:rsidR="002A1BBE" w:rsidRDefault="00B738DD" w:rsidP="0037121C">
      <w:pPr>
        <w:tabs>
          <w:tab w:val="left" w:pos="2325"/>
        </w:tabs>
        <w:spacing w:after="0" w:line="240" w:lineRule="auto"/>
        <w:rPr>
          <w:b/>
        </w:rPr>
      </w:pPr>
      <w:r>
        <w:rPr>
          <w:b/>
        </w:rPr>
        <w:tab/>
      </w:r>
      <w:r w:rsidR="009F222D">
        <w:rPr>
          <w:b/>
        </w:rPr>
        <w:tab/>
      </w:r>
    </w:p>
    <w:p w14:paraId="03CA3578" w14:textId="74D9E28C" w:rsidR="0037121C" w:rsidRDefault="0037121C" w:rsidP="0037121C">
      <w:pPr>
        <w:spacing w:line="240" w:lineRule="auto"/>
        <w:rPr>
          <w:b/>
        </w:rPr>
      </w:pPr>
      <w:r>
        <w:rPr>
          <w:b/>
        </w:rPr>
        <w:t>Agenda:</w:t>
      </w:r>
    </w:p>
    <w:p w14:paraId="5AFF7EE7" w14:textId="501E1C38" w:rsidR="001B320E" w:rsidRDefault="00C155DD" w:rsidP="005A638E">
      <w:pPr>
        <w:pStyle w:val="ListParagraph"/>
        <w:numPr>
          <w:ilvl w:val="0"/>
          <w:numId w:val="21"/>
        </w:numPr>
        <w:spacing w:after="0" w:line="240" w:lineRule="auto"/>
        <w:ind w:left="360"/>
      </w:pPr>
      <w:r>
        <w:t xml:space="preserve">Welcome, &amp; Apologies </w:t>
      </w:r>
    </w:p>
    <w:p w14:paraId="78F89EE1" w14:textId="57B94FC3" w:rsidR="001B320E" w:rsidRDefault="005A638E" w:rsidP="005A638E">
      <w:pPr>
        <w:pStyle w:val="ListParagraph"/>
        <w:numPr>
          <w:ilvl w:val="0"/>
          <w:numId w:val="21"/>
        </w:numPr>
        <w:spacing w:after="0" w:line="240" w:lineRule="auto"/>
        <w:ind w:left="360"/>
      </w:pPr>
      <w:r>
        <w:t>Notes from previous meeting</w:t>
      </w:r>
    </w:p>
    <w:p w14:paraId="37050C65" w14:textId="3926D252" w:rsidR="005A638E" w:rsidRDefault="00320524" w:rsidP="005A638E">
      <w:pPr>
        <w:pStyle w:val="ListParagraph"/>
        <w:numPr>
          <w:ilvl w:val="0"/>
          <w:numId w:val="21"/>
        </w:numPr>
        <w:spacing w:after="0" w:line="240" w:lineRule="auto"/>
        <w:ind w:left="360"/>
      </w:pPr>
      <w:r>
        <w:t>Descriptor for website (to be tabled)</w:t>
      </w:r>
    </w:p>
    <w:p w14:paraId="5ECD09EE" w14:textId="7ABF79F6" w:rsidR="00C41D40" w:rsidRDefault="00320524" w:rsidP="00F377C1">
      <w:pPr>
        <w:pStyle w:val="ListParagraph"/>
        <w:numPr>
          <w:ilvl w:val="0"/>
          <w:numId w:val="21"/>
        </w:numPr>
        <w:spacing w:after="0" w:line="240" w:lineRule="auto"/>
        <w:ind w:left="360"/>
      </w:pPr>
      <w:r>
        <w:t xml:space="preserve">Skype conversation with Delfina </w:t>
      </w:r>
      <w:r w:rsidRPr="00D35E9B">
        <w:rPr>
          <w:rFonts w:cstheme="minorHAnsi"/>
        </w:rPr>
        <w:t>Zagarzaz</w:t>
      </w:r>
      <w:r w:rsidR="00A9081E" w:rsidRPr="00D35E9B">
        <w:rPr>
          <w:rFonts w:cstheme="minorHAnsi"/>
          <w:bCs/>
          <w:color w:val="000000"/>
        </w:rPr>
        <w:t>ú</w:t>
      </w:r>
      <w:r>
        <w:t xml:space="preserve"> of Scotland CAN B</w:t>
      </w:r>
    </w:p>
    <w:p w14:paraId="386580BE" w14:textId="2908D2B7" w:rsidR="00320524" w:rsidRDefault="00320524" w:rsidP="00F377C1">
      <w:pPr>
        <w:pStyle w:val="ListParagraph"/>
        <w:numPr>
          <w:ilvl w:val="0"/>
          <w:numId w:val="21"/>
        </w:numPr>
        <w:spacing w:after="0" w:line="240" w:lineRule="auto"/>
        <w:ind w:left="360"/>
      </w:pPr>
      <w:r>
        <w:t xml:space="preserve">Work programme (to be tabled) </w:t>
      </w:r>
    </w:p>
    <w:p w14:paraId="7B02D3DD" w14:textId="42015E91" w:rsidR="00C41D40" w:rsidRDefault="00C41D40" w:rsidP="005A638E">
      <w:pPr>
        <w:pStyle w:val="ListParagraph"/>
        <w:numPr>
          <w:ilvl w:val="0"/>
          <w:numId w:val="21"/>
        </w:numPr>
        <w:spacing w:after="0" w:line="240" w:lineRule="auto"/>
        <w:ind w:left="360"/>
      </w:pPr>
      <w:r>
        <w:t>Future events;</w:t>
      </w:r>
    </w:p>
    <w:p w14:paraId="52887A37" w14:textId="1727E9A3" w:rsidR="00320524" w:rsidRDefault="00320524" w:rsidP="00320524">
      <w:pPr>
        <w:pStyle w:val="ListParagraph"/>
        <w:numPr>
          <w:ilvl w:val="1"/>
          <w:numId w:val="21"/>
        </w:numPr>
        <w:spacing w:after="0" w:line="240" w:lineRule="auto"/>
      </w:pPr>
      <w:r>
        <w:t>Trustee breakfast event</w:t>
      </w:r>
    </w:p>
    <w:p w14:paraId="0F9D0DD2" w14:textId="7A28C1A8" w:rsidR="00320524" w:rsidRDefault="00320524" w:rsidP="00320524">
      <w:pPr>
        <w:pStyle w:val="ListParagraph"/>
        <w:numPr>
          <w:ilvl w:val="1"/>
          <w:numId w:val="21"/>
        </w:numPr>
        <w:spacing w:after="0" w:line="240" w:lineRule="auto"/>
      </w:pPr>
      <w:r>
        <w:t>RBS event</w:t>
      </w:r>
    </w:p>
    <w:p w14:paraId="713ADC77" w14:textId="089A30C3" w:rsidR="00320524" w:rsidRDefault="00320524" w:rsidP="00320524">
      <w:pPr>
        <w:pStyle w:val="ListParagraph"/>
        <w:numPr>
          <w:ilvl w:val="1"/>
          <w:numId w:val="21"/>
        </w:numPr>
        <w:spacing w:after="0" w:line="240" w:lineRule="auto"/>
      </w:pPr>
      <w:r>
        <w:t>Early start events</w:t>
      </w:r>
    </w:p>
    <w:p w14:paraId="13F3E9CC" w14:textId="10066925" w:rsidR="005A638E" w:rsidRDefault="005A638E" w:rsidP="005A638E">
      <w:pPr>
        <w:pStyle w:val="ListParagraph"/>
        <w:numPr>
          <w:ilvl w:val="0"/>
          <w:numId w:val="21"/>
        </w:numPr>
        <w:spacing w:after="0" w:line="240" w:lineRule="auto"/>
        <w:ind w:left="360"/>
      </w:pPr>
      <w:r>
        <w:t>AOB</w:t>
      </w:r>
    </w:p>
    <w:p w14:paraId="1226730C" w14:textId="11381693" w:rsidR="00F377C1" w:rsidRDefault="00C155DD" w:rsidP="005A638E">
      <w:pPr>
        <w:pStyle w:val="ListParagraph"/>
        <w:numPr>
          <w:ilvl w:val="0"/>
          <w:numId w:val="21"/>
        </w:numPr>
        <w:spacing w:after="0" w:line="240" w:lineRule="auto"/>
        <w:ind w:left="360"/>
      </w:pPr>
      <w:r>
        <w:t xml:space="preserve">DONM – </w:t>
      </w:r>
      <w:r w:rsidR="00F377C1">
        <w:t>5</w:t>
      </w:r>
      <w:r w:rsidR="00F377C1" w:rsidRPr="00F377C1">
        <w:rPr>
          <w:vertAlign w:val="superscript"/>
        </w:rPr>
        <w:t>th</w:t>
      </w:r>
      <w:r w:rsidR="00F377C1">
        <w:t xml:space="preserve"> </w:t>
      </w:r>
      <w:r w:rsidR="00320524">
        <w:t>February</w:t>
      </w:r>
      <w:r w:rsidR="00F377C1">
        <w:t xml:space="preserve"> </w:t>
      </w:r>
      <w:r w:rsidR="00320524">
        <w:t>time and venue TBC</w:t>
      </w:r>
    </w:p>
    <w:p w14:paraId="6914E35B" w14:textId="75FD617E" w:rsidR="00C155DD" w:rsidRDefault="00F377C1" w:rsidP="005A638E">
      <w:pPr>
        <w:pStyle w:val="ListParagraph"/>
        <w:numPr>
          <w:ilvl w:val="0"/>
          <w:numId w:val="21"/>
        </w:numPr>
        <w:spacing w:after="0" w:line="240" w:lineRule="auto"/>
        <w:ind w:left="360"/>
      </w:pPr>
      <w:r>
        <w:t>Close</w:t>
      </w:r>
      <w:r w:rsidR="00C155DD">
        <w:t xml:space="preserve"> </w:t>
      </w:r>
    </w:p>
    <w:p w14:paraId="6162FDDD" w14:textId="77777777" w:rsidR="00C155DD" w:rsidRDefault="00C155DD" w:rsidP="005A638E">
      <w:pPr>
        <w:spacing w:after="0" w:line="240" w:lineRule="auto"/>
      </w:pPr>
    </w:p>
    <w:p w14:paraId="097A2036" w14:textId="50C39F9D" w:rsidR="00614903" w:rsidRPr="00181122" w:rsidRDefault="00692E12" w:rsidP="0037121C">
      <w:pPr>
        <w:spacing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6293"/>
        <w:gridCol w:w="1080"/>
        <w:gridCol w:w="2256"/>
      </w:tblGrid>
      <w:tr w:rsidR="00692E12" w:rsidRPr="00181122" w14:paraId="073C90F8" w14:textId="77777777" w:rsidTr="009D1280">
        <w:tc>
          <w:tcPr>
            <w:tcW w:w="6345" w:type="dxa"/>
          </w:tcPr>
          <w:p w14:paraId="4AB6DCE6" w14:textId="712F17CF" w:rsidR="00692E12" w:rsidRPr="00181122" w:rsidRDefault="00692E12" w:rsidP="002A1BBE">
            <w:pPr>
              <w:rPr>
                <w:b/>
              </w:rPr>
            </w:pPr>
            <w:r w:rsidRPr="00181122">
              <w:rPr>
                <w:b/>
              </w:rPr>
              <w:t>What</w:t>
            </w:r>
          </w:p>
        </w:tc>
        <w:tc>
          <w:tcPr>
            <w:tcW w:w="1011" w:type="dxa"/>
          </w:tcPr>
          <w:p w14:paraId="64454BEE" w14:textId="77777777" w:rsidR="00692E12" w:rsidRPr="00181122" w:rsidRDefault="00692E12" w:rsidP="00927BBB">
            <w:pPr>
              <w:jc w:val="center"/>
              <w:rPr>
                <w:b/>
              </w:rPr>
            </w:pPr>
            <w:r w:rsidRPr="00181122">
              <w:rPr>
                <w:b/>
              </w:rPr>
              <w:t>Who</w:t>
            </w:r>
          </w:p>
        </w:tc>
        <w:tc>
          <w:tcPr>
            <w:tcW w:w="2268" w:type="dxa"/>
          </w:tcPr>
          <w:p w14:paraId="517EC446" w14:textId="77777777" w:rsidR="00692E12" w:rsidRPr="00181122" w:rsidRDefault="00692E12" w:rsidP="00DC387C">
            <w:pPr>
              <w:jc w:val="center"/>
              <w:rPr>
                <w:b/>
              </w:rPr>
            </w:pPr>
            <w:r w:rsidRPr="00181122">
              <w:rPr>
                <w:b/>
              </w:rPr>
              <w:t>When</w:t>
            </w:r>
          </w:p>
        </w:tc>
      </w:tr>
      <w:tr w:rsidR="00D95E9E" w14:paraId="3E297A3E" w14:textId="77777777" w:rsidTr="009D1280">
        <w:tc>
          <w:tcPr>
            <w:tcW w:w="6345" w:type="dxa"/>
          </w:tcPr>
          <w:p w14:paraId="19A2496E" w14:textId="72632E54" w:rsidR="00D95E9E" w:rsidRDefault="00D95E9E" w:rsidP="00D95E9E">
            <w:pPr>
              <w:pStyle w:val="ListParagraph"/>
              <w:numPr>
                <w:ilvl w:val="0"/>
                <w:numId w:val="23"/>
              </w:numPr>
            </w:pPr>
            <w:r>
              <w:t>Statistics showing the success and benefits of B-Corps programme to be circulated to group members.</w:t>
            </w:r>
          </w:p>
        </w:tc>
        <w:tc>
          <w:tcPr>
            <w:tcW w:w="1011" w:type="dxa"/>
          </w:tcPr>
          <w:p w14:paraId="01E7BD0F" w14:textId="61F54825" w:rsidR="00D95E9E" w:rsidRDefault="00D95E9E" w:rsidP="00D95E9E">
            <w:pPr>
              <w:jc w:val="center"/>
            </w:pPr>
            <w:r>
              <w:t>MW</w:t>
            </w:r>
          </w:p>
        </w:tc>
        <w:tc>
          <w:tcPr>
            <w:tcW w:w="2268" w:type="dxa"/>
          </w:tcPr>
          <w:p w14:paraId="324C8F7D" w14:textId="19DDA88F" w:rsidR="00D95E9E" w:rsidRDefault="00D95E9E" w:rsidP="00D95E9E">
            <w:pPr>
              <w:tabs>
                <w:tab w:val="center" w:pos="868"/>
                <w:tab w:val="right" w:pos="1736"/>
              </w:tabs>
              <w:jc w:val="center"/>
            </w:pPr>
            <w:r>
              <w:t>On going</w:t>
            </w:r>
          </w:p>
        </w:tc>
      </w:tr>
      <w:tr w:rsidR="00D95E9E" w14:paraId="2C464637" w14:textId="77777777" w:rsidTr="009D1280">
        <w:tc>
          <w:tcPr>
            <w:tcW w:w="6345" w:type="dxa"/>
          </w:tcPr>
          <w:p w14:paraId="5BBED8CB" w14:textId="1F006D65" w:rsidR="00D95E9E" w:rsidRDefault="00D95E9E" w:rsidP="00D95E9E">
            <w:pPr>
              <w:pStyle w:val="ListParagraph"/>
              <w:numPr>
                <w:ilvl w:val="0"/>
                <w:numId w:val="23"/>
              </w:numPr>
            </w:pPr>
            <w:r>
              <w:t>Face-to-face meeting to be organised between Delfina, EA and JD prior to next meeting on the 5</w:t>
            </w:r>
            <w:r w:rsidRPr="000F6C4B">
              <w:rPr>
                <w:vertAlign w:val="superscript"/>
              </w:rPr>
              <w:t>th</w:t>
            </w:r>
            <w:r>
              <w:t xml:space="preserve"> of February. </w:t>
            </w:r>
          </w:p>
        </w:tc>
        <w:tc>
          <w:tcPr>
            <w:tcW w:w="1011" w:type="dxa"/>
          </w:tcPr>
          <w:p w14:paraId="438FC2AE" w14:textId="6E71851E" w:rsidR="00D95E9E" w:rsidRDefault="00D95E9E" w:rsidP="00D95E9E">
            <w:pPr>
              <w:jc w:val="center"/>
            </w:pPr>
            <w:r>
              <w:t>AL/EA/JD</w:t>
            </w:r>
          </w:p>
        </w:tc>
        <w:tc>
          <w:tcPr>
            <w:tcW w:w="2268" w:type="dxa"/>
          </w:tcPr>
          <w:p w14:paraId="7D2C6C5E" w14:textId="140CD067" w:rsidR="00D95E9E" w:rsidRDefault="00D95E9E" w:rsidP="00D95E9E">
            <w:pPr>
              <w:tabs>
                <w:tab w:val="center" w:pos="868"/>
                <w:tab w:val="right" w:pos="1736"/>
              </w:tabs>
              <w:jc w:val="center"/>
            </w:pPr>
            <w:r>
              <w:t>Before February meeting</w:t>
            </w:r>
          </w:p>
        </w:tc>
      </w:tr>
      <w:tr w:rsidR="00D95E9E" w14:paraId="5188B963" w14:textId="77777777" w:rsidTr="009D1280">
        <w:tc>
          <w:tcPr>
            <w:tcW w:w="6345" w:type="dxa"/>
          </w:tcPr>
          <w:p w14:paraId="4494579A" w14:textId="053CD8E5" w:rsidR="00D95E9E" w:rsidRDefault="00D95E9E" w:rsidP="00D95E9E">
            <w:pPr>
              <w:pStyle w:val="ListParagraph"/>
              <w:numPr>
                <w:ilvl w:val="0"/>
                <w:numId w:val="23"/>
              </w:numPr>
            </w:pPr>
            <w:r>
              <w:lastRenderedPageBreak/>
              <w:t xml:space="preserve">Extra material from Delfina to be passed onto group.  </w:t>
            </w:r>
          </w:p>
        </w:tc>
        <w:tc>
          <w:tcPr>
            <w:tcW w:w="1011" w:type="dxa"/>
          </w:tcPr>
          <w:p w14:paraId="09F19813" w14:textId="0A597913" w:rsidR="00D95E9E" w:rsidRDefault="00D95E9E" w:rsidP="00D95E9E">
            <w:pPr>
              <w:jc w:val="center"/>
            </w:pPr>
            <w:r>
              <w:t>AL</w:t>
            </w:r>
          </w:p>
        </w:tc>
        <w:tc>
          <w:tcPr>
            <w:tcW w:w="2268" w:type="dxa"/>
          </w:tcPr>
          <w:p w14:paraId="1463BE50" w14:textId="25868401" w:rsidR="00D95E9E" w:rsidRDefault="00D95E9E" w:rsidP="00D95E9E">
            <w:pPr>
              <w:tabs>
                <w:tab w:val="center" w:pos="868"/>
                <w:tab w:val="right" w:pos="1736"/>
              </w:tabs>
              <w:jc w:val="center"/>
            </w:pPr>
            <w:r>
              <w:t>On going</w:t>
            </w:r>
          </w:p>
        </w:tc>
      </w:tr>
      <w:tr w:rsidR="00D95E9E" w14:paraId="6C8A5DAB" w14:textId="77777777" w:rsidTr="009D1280">
        <w:tc>
          <w:tcPr>
            <w:tcW w:w="6345" w:type="dxa"/>
          </w:tcPr>
          <w:p w14:paraId="3DCF67CE" w14:textId="1338656E" w:rsidR="00D95E9E" w:rsidRDefault="00D95E9E" w:rsidP="00D95E9E">
            <w:pPr>
              <w:pStyle w:val="ListParagraph"/>
              <w:numPr>
                <w:ilvl w:val="0"/>
                <w:numId w:val="23"/>
              </w:numPr>
            </w:pPr>
            <w:r>
              <w:t xml:space="preserve">Website descriptor to be amended, including changes suggested by the group.  </w:t>
            </w:r>
          </w:p>
        </w:tc>
        <w:tc>
          <w:tcPr>
            <w:tcW w:w="1011" w:type="dxa"/>
          </w:tcPr>
          <w:p w14:paraId="58CE1D88" w14:textId="7597ED9F" w:rsidR="00D95E9E" w:rsidRDefault="00D95E9E" w:rsidP="00D95E9E">
            <w:pPr>
              <w:jc w:val="center"/>
            </w:pPr>
            <w:r>
              <w:t>EA</w:t>
            </w:r>
          </w:p>
        </w:tc>
        <w:tc>
          <w:tcPr>
            <w:tcW w:w="2268" w:type="dxa"/>
          </w:tcPr>
          <w:p w14:paraId="764FC01F" w14:textId="6083E399" w:rsidR="00D95E9E" w:rsidRDefault="00D95E9E" w:rsidP="00D95E9E">
            <w:pPr>
              <w:tabs>
                <w:tab w:val="center" w:pos="868"/>
                <w:tab w:val="right" w:pos="1736"/>
              </w:tabs>
              <w:jc w:val="center"/>
            </w:pPr>
            <w:r>
              <w:t>On going</w:t>
            </w:r>
          </w:p>
        </w:tc>
      </w:tr>
      <w:tr w:rsidR="00D95E9E" w14:paraId="54E4E796" w14:textId="77777777" w:rsidTr="009D1280">
        <w:tc>
          <w:tcPr>
            <w:tcW w:w="6345" w:type="dxa"/>
          </w:tcPr>
          <w:p w14:paraId="0CCF9CA2" w14:textId="69C19204" w:rsidR="00D95E9E" w:rsidRDefault="00D95E9E" w:rsidP="00D95E9E">
            <w:pPr>
              <w:pStyle w:val="ListParagraph"/>
              <w:numPr>
                <w:ilvl w:val="0"/>
                <w:numId w:val="23"/>
              </w:numPr>
            </w:pPr>
            <w:r>
              <w:t xml:space="preserve">Electronic copy of the work plan for 2019 to be sent to the group and check absentees are happy with what has been drafted. </w:t>
            </w:r>
            <w:r w:rsidR="008732A4">
              <w:t xml:space="preserve">EA to add in extra column on what success looks like for the group in the 2019/20 plan. </w:t>
            </w:r>
          </w:p>
        </w:tc>
        <w:tc>
          <w:tcPr>
            <w:tcW w:w="1011" w:type="dxa"/>
          </w:tcPr>
          <w:p w14:paraId="13B8BD1C" w14:textId="5BA6A621" w:rsidR="00D95E9E" w:rsidRDefault="00D95E9E" w:rsidP="00D95E9E">
            <w:pPr>
              <w:jc w:val="center"/>
            </w:pPr>
            <w:r>
              <w:t>AL</w:t>
            </w:r>
            <w:r w:rsidR="00F26979">
              <w:t>/EA</w:t>
            </w:r>
          </w:p>
        </w:tc>
        <w:tc>
          <w:tcPr>
            <w:tcW w:w="2268" w:type="dxa"/>
          </w:tcPr>
          <w:p w14:paraId="313B8EE0" w14:textId="69FCAD0D" w:rsidR="00D95E9E" w:rsidRDefault="008732A4" w:rsidP="00D95E9E">
            <w:pPr>
              <w:tabs>
                <w:tab w:val="center" w:pos="868"/>
                <w:tab w:val="right" w:pos="1736"/>
              </w:tabs>
              <w:jc w:val="center"/>
            </w:pPr>
            <w:r>
              <w:t>A</w:t>
            </w:r>
            <w:r w:rsidR="00D4077D">
              <w:t>ctioned</w:t>
            </w:r>
            <w:r>
              <w:t>/on going</w:t>
            </w:r>
          </w:p>
        </w:tc>
      </w:tr>
      <w:tr w:rsidR="00D95E9E" w14:paraId="04D6C439" w14:textId="77777777" w:rsidTr="009D1280">
        <w:tc>
          <w:tcPr>
            <w:tcW w:w="6345" w:type="dxa"/>
          </w:tcPr>
          <w:p w14:paraId="26491396" w14:textId="3E326898" w:rsidR="00D95E9E" w:rsidRDefault="00D95E9E" w:rsidP="00D95E9E">
            <w:pPr>
              <w:pStyle w:val="ListParagraph"/>
              <w:numPr>
                <w:ilvl w:val="0"/>
                <w:numId w:val="23"/>
              </w:numPr>
            </w:pPr>
            <w:r>
              <w:t xml:space="preserve">Space to be booked at RBS for trustee speed dating event for June. </w:t>
            </w:r>
          </w:p>
        </w:tc>
        <w:tc>
          <w:tcPr>
            <w:tcW w:w="1011" w:type="dxa"/>
          </w:tcPr>
          <w:p w14:paraId="5C813410" w14:textId="2EE3574D" w:rsidR="00D95E9E" w:rsidRDefault="00D95E9E" w:rsidP="00D95E9E">
            <w:pPr>
              <w:jc w:val="center"/>
            </w:pPr>
            <w:r>
              <w:t>KJ</w:t>
            </w:r>
          </w:p>
        </w:tc>
        <w:tc>
          <w:tcPr>
            <w:tcW w:w="2268" w:type="dxa"/>
          </w:tcPr>
          <w:p w14:paraId="63B72A18" w14:textId="6298F4C5" w:rsidR="00D95E9E" w:rsidRDefault="00D95E9E" w:rsidP="00D95E9E">
            <w:pPr>
              <w:tabs>
                <w:tab w:val="center" w:pos="868"/>
                <w:tab w:val="right" w:pos="1736"/>
              </w:tabs>
              <w:jc w:val="center"/>
            </w:pPr>
            <w:r>
              <w:t>On going</w:t>
            </w:r>
          </w:p>
        </w:tc>
      </w:tr>
      <w:tr w:rsidR="00D95E9E" w14:paraId="14EAC0C7" w14:textId="77777777" w:rsidTr="009D1280">
        <w:tc>
          <w:tcPr>
            <w:tcW w:w="6345" w:type="dxa"/>
          </w:tcPr>
          <w:p w14:paraId="77914B10" w14:textId="0CF23C55" w:rsidR="00D95E9E" w:rsidRDefault="00D95E9E" w:rsidP="00D95E9E">
            <w:pPr>
              <w:pStyle w:val="ListParagraph"/>
              <w:numPr>
                <w:ilvl w:val="0"/>
                <w:numId w:val="23"/>
              </w:numPr>
            </w:pPr>
            <w:r>
              <w:t>Breakfast trustee event to be organised at the Grassmarket Community Project space.</w:t>
            </w:r>
          </w:p>
        </w:tc>
        <w:tc>
          <w:tcPr>
            <w:tcW w:w="1011" w:type="dxa"/>
          </w:tcPr>
          <w:p w14:paraId="1BF9961B" w14:textId="3431F0C7" w:rsidR="00D95E9E" w:rsidRDefault="00D95E9E" w:rsidP="00E40356">
            <w:pPr>
              <w:jc w:val="center"/>
            </w:pPr>
            <w:r>
              <w:t>JD</w:t>
            </w:r>
            <w:r w:rsidR="00E40356">
              <w:t>/</w:t>
            </w:r>
            <w:r>
              <w:t>JK</w:t>
            </w:r>
          </w:p>
        </w:tc>
        <w:tc>
          <w:tcPr>
            <w:tcW w:w="2268" w:type="dxa"/>
          </w:tcPr>
          <w:p w14:paraId="510055DC" w14:textId="7DE2A753" w:rsidR="00D95E9E" w:rsidRDefault="00D95E9E" w:rsidP="00D95E9E">
            <w:pPr>
              <w:tabs>
                <w:tab w:val="center" w:pos="868"/>
                <w:tab w:val="right" w:pos="1736"/>
              </w:tabs>
              <w:jc w:val="center"/>
            </w:pPr>
            <w:r>
              <w:t xml:space="preserve">On going </w:t>
            </w:r>
          </w:p>
        </w:tc>
      </w:tr>
      <w:tr w:rsidR="00D95E9E" w14:paraId="7E996759" w14:textId="77777777" w:rsidTr="009D1280">
        <w:tc>
          <w:tcPr>
            <w:tcW w:w="6345" w:type="dxa"/>
          </w:tcPr>
          <w:p w14:paraId="4BDE08C0" w14:textId="5E1EB372" w:rsidR="00D95E9E" w:rsidRDefault="00D95E9E" w:rsidP="00D95E9E">
            <w:pPr>
              <w:pStyle w:val="ListParagraph"/>
              <w:numPr>
                <w:ilvl w:val="0"/>
                <w:numId w:val="23"/>
              </w:numPr>
            </w:pPr>
            <w:r>
              <w:t xml:space="preserve">JD to confirm with ECC events team that EA can attend/speak at March early start event, and WB can attend/speak at April event. </w:t>
            </w:r>
          </w:p>
        </w:tc>
        <w:tc>
          <w:tcPr>
            <w:tcW w:w="1011" w:type="dxa"/>
          </w:tcPr>
          <w:p w14:paraId="20027F6D" w14:textId="5AD70ED4" w:rsidR="00D95E9E" w:rsidRDefault="00D95E9E" w:rsidP="00D95E9E">
            <w:pPr>
              <w:jc w:val="center"/>
            </w:pPr>
            <w:r>
              <w:t>JD</w:t>
            </w:r>
          </w:p>
        </w:tc>
        <w:tc>
          <w:tcPr>
            <w:tcW w:w="2268" w:type="dxa"/>
          </w:tcPr>
          <w:p w14:paraId="0760C2DF" w14:textId="77777777" w:rsidR="00D95E9E" w:rsidRDefault="00D95E9E" w:rsidP="00D95E9E">
            <w:pPr>
              <w:tabs>
                <w:tab w:val="center" w:pos="868"/>
                <w:tab w:val="right" w:pos="1736"/>
              </w:tabs>
              <w:jc w:val="center"/>
            </w:pPr>
            <w:r>
              <w:t>On going</w:t>
            </w:r>
          </w:p>
          <w:p w14:paraId="1ADF2BA0" w14:textId="77777777" w:rsidR="00D95E9E" w:rsidRDefault="00D95E9E" w:rsidP="00D95E9E">
            <w:pPr>
              <w:tabs>
                <w:tab w:val="center" w:pos="868"/>
                <w:tab w:val="right" w:pos="1736"/>
              </w:tabs>
              <w:jc w:val="center"/>
            </w:pPr>
          </w:p>
        </w:tc>
      </w:tr>
      <w:tr w:rsidR="00D95E9E" w14:paraId="21A4C8DD" w14:textId="77777777" w:rsidTr="009D1280">
        <w:tc>
          <w:tcPr>
            <w:tcW w:w="6345" w:type="dxa"/>
          </w:tcPr>
          <w:p w14:paraId="7769647D" w14:textId="49BA903D" w:rsidR="00D95E9E" w:rsidRDefault="00D95E9E" w:rsidP="00D95E9E">
            <w:pPr>
              <w:pStyle w:val="ListParagraph"/>
              <w:numPr>
                <w:ilvl w:val="0"/>
                <w:numId w:val="23"/>
              </w:numPr>
            </w:pPr>
            <w:r>
              <w:t>Confirm RBS can hold next meeting on 5</w:t>
            </w:r>
            <w:r w:rsidRPr="00F607B0">
              <w:rPr>
                <w:vertAlign w:val="superscript"/>
              </w:rPr>
              <w:t>th</w:t>
            </w:r>
            <w:r>
              <w:t xml:space="preserve"> of February</w:t>
            </w:r>
          </w:p>
        </w:tc>
        <w:tc>
          <w:tcPr>
            <w:tcW w:w="1011" w:type="dxa"/>
          </w:tcPr>
          <w:p w14:paraId="21411742" w14:textId="359D1743" w:rsidR="00D95E9E" w:rsidRDefault="00D95E9E" w:rsidP="00D95E9E">
            <w:pPr>
              <w:jc w:val="center"/>
            </w:pPr>
            <w:r>
              <w:t>AL</w:t>
            </w:r>
            <w:r w:rsidR="00E40356">
              <w:t>/</w:t>
            </w:r>
            <w:r>
              <w:t>KJ</w:t>
            </w:r>
          </w:p>
        </w:tc>
        <w:tc>
          <w:tcPr>
            <w:tcW w:w="2268" w:type="dxa"/>
          </w:tcPr>
          <w:p w14:paraId="5925FE97" w14:textId="3DF016E4" w:rsidR="00D95E9E" w:rsidRDefault="00D4077D" w:rsidP="00D95E9E">
            <w:pPr>
              <w:tabs>
                <w:tab w:val="center" w:pos="868"/>
                <w:tab w:val="right" w:pos="1736"/>
              </w:tabs>
              <w:jc w:val="center"/>
            </w:pPr>
            <w:r>
              <w:t>ASAP</w:t>
            </w:r>
          </w:p>
        </w:tc>
      </w:tr>
      <w:tr w:rsidR="00D95E9E" w14:paraId="6B44CFEB" w14:textId="77777777" w:rsidTr="009D1280">
        <w:tc>
          <w:tcPr>
            <w:tcW w:w="6345" w:type="dxa"/>
          </w:tcPr>
          <w:p w14:paraId="44978AC7" w14:textId="49E95166" w:rsidR="00D95E9E" w:rsidRDefault="00D95E9E" w:rsidP="00D95E9E">
            <w:pPr>
              <w:pStyle w:val="ListParagraph"/>
              <w:numPr>
                <w:ilvl w:val="0"/>
                <w:numId w:val="23"/>
              </w:numPr>
            </w:pPr>
            <w:r>
              <w:t xml:space="preserve">Follow up and confirm Sandra Millar can hold a meeting in 2019 at Phoenix/ Standard Life, and John Kerr can hold meeting at Anderson Strathern. </w:t>
            </w:r>
          </w:p>
        </w:tc>
        <w:tc>
          <w:tcPr>
            <w:tcW w:w="1011" w:type="dxa"/>
          </w:tcPr>
          <w:p w14:paraId="04B3BC14" w14:textId="2BE5DDBB" w:rsidR="00D95E9E" w:rsidRDefault="00E40356" w:rsidP="00E40356">
            <w:pPr>
              <w:jc w:val="center"/>
            </w:pPr>
            <w:r>
              <w:t>AL/</w:t>
            </w:r>
            <w:r w:rsidR="00D95E9E">
              <w:t>SM</w:t>
            </w:r>
            <w:r>
              <w:t>/</w:t>
            </w:r>
            <w:r w:rsidR="00D95E9E">
              <w:t>JK</w:t>
            </w:r>
          </w:p>
        </w:tc>
        <w:tc>
          <w:tcPr>
            <w:tcW w:w="2268" w:type="dxa"/>
          </w:tcPr>
          <w:p w14:paraId="580CA5E6" w14:textId="77777777" w:rsidR="00D95E9E" w:rsidRDefault="00D95E9E" w:rsidP="00D95E9E">
            <w:pPr>
              <w:tabs>
                <w:tab w:val="center" w:pos="868"/>
                <w:tab w:val="right" w:pos="1736"/>
              </w:tabs>
              <w:jc w:val="center"/>
            </w:pPr>
            <w:r>
              <w:t>On going</w:t>
            </w:r>
          </w:p>
          <w:p w14:paraId="7E42FF30" w14:textId="77777777" w:rsidR="00D95E9E" w:rsidRDefault="00D95E9E" w:rsidP="00D95E9E">
            <w:pPr>
              <w:tabs>
                <w:tab w:val="center" w:pos="868"/>
                <w:tab w:val="right" w:pos="1736"/>
              </w:tabs>
              <w:jc w:val="center"/>
            </w:pPr>
          </w:p>
        </w:tc>
      </w:tr>
      <w:tr w:rsidR="008732A4" w14:paraId="1474A7A4" w14:textId="77777777" w:rsidTr="009D1280">
        <w:tc>
          <w:tcPr>
            <w:tcW w:w="6345" w:type="dxa"/>
          </w:tcPr>
          <w:p w14:paraId="425061B8" w14:textId="4FED1689" w:rsidR="008732A4" w:rsidRDefault="008732A4" w:rsidP="00D95E9E">
            <w:pPr>
              <w:pStyle w:val="ListParagraph"/>
              <w:numPr>
                <w:ilvl w:val="0"/>
                <w:numId w:val="23"/>
              </w:numPr>
            </w:pPr>
            <w:r>
              <w:t>Group to consider hosting a BCorp conference next year (2019)</w:t>
            </w:r>
          </w:p>
        </w:tc>
        <w:tc>
          <w:tcPr>
            <w:tcW w:w="1011" w:type="dxa"/>
          </w:tcPr>
          <w:p w14:paraId="20C1AF9B" w14:textId="22840D83" w:rsidR="008732A4" w:rsidRDefault="008732A4" w:rsidP="00E40356">
            <w:pPr>
              <w:jc w:val="center"/>
            </w:pPr>
            <w:r>
              <w:t>ALL</w:t>
            </w:r>
          </w:p>
        </w:tc>
        <w:tc>
          <w:tcPr>
            <w:tcW w:w="2268" w:type="dxa"/>
          </w:tcPr>
          <w:p w14:paraId="417A8608" w14:textId="558676AF" w:rsidR="008732A4" w:rsidRDefault="008732A4" w:rsidP="00D95E9E">
            <w:pPr>
              <w:tabs>
                <w:tab w:val="center" w:pos="868"/>
                <w:tab w:val="right" w:pos="1736"/>
              </w:tabs>
              <w:jc w:val="center"/>
            </w:pPr>
            <w:r>
              <w:t>On going</w:t>
            </w:r>
          </w:p>
        </w:tc>
      </w:tr>
    </w:tbl>
    <w:p w14:paraId="43C78151" w14:textId="3B9C085B" w:rsidR="003028C3" w:rsidRDefault="003028C3" w:rsidP="003028C3">
      <w:pPr>
        <w:spacing w:after="0" w:line="240" w:lineRule="auto"/>
        <w:rPr>
          <w:b/>
        </w:rPr>
      </w:pPr>
    </w:p>
    <w:p w14:paraId="044362BF" w14:textId="77777777" w:rsidR="003E2FEC" w:rsidRDefault="003E2FEC" w:rsidP="003028C3">
      <w:pPr>
        <w:spacing w:after="0" w:line="240" w:lineRule="auto"/>
        <w:rPr>
          <w:b/>
        </w:rPr>
      </w:pPr>
    </w:p>
    <w:p w14:paraId="70FB7482" w14:textId="502E0883" w:rsidR="00F377C1" w:rsidRDefault="00C13684" w:rsidP="003028C3">
      <w:pPr>
        <w:spacing w:after="0" w:line="240" w:lineRule="auto"/>
        <w:rPr>
          <w:b/>
        </w:rPr>
      </w:pPr>
      <w:r>
        <w:rPr>
          <w:b/>
        </w:rPr>
        <w:t>Meeting Notes</w:t>
      </w:r>
      <w:r w:rsidR="00A618E4">
        <w:rPr>
          <w:b/>
        </w:rPr>
        <w:t>:</w:t>
      </w:r>
      <w:bookmarkStart w:id="0" w:name="_GoBack"/>
      <w:bookmarkEnd w:id="0"/>
    </w:p>
    <w:p w14:paraId="79B1910A" w14:textId="73634EBF" w:rsidR="00F377C1" w:rsidRDefault="00D35E9B" w:rsidP="00F377C1">
      <w:pPr>
        <w:pStyle w:val="ListParagraph"/>
        <w:numPr>
          <w:ilvl w:val="0"/>
          <w:numId w:val="23"/>
        </w:numPr>
        <w:spacing w:after="0" w:line="240" w:lineRule="auto"/>
      </w:pPr>
      <w:r>
        <w:t>Ewan Aitken</w:t>
      </w:r>
      <w:r w:rsidR="00F377C1" w:rsidRPr="00F377C1">
        <w:t xml:space="preserve"> welcomes the group to the meeting.</w:t>
      </w:r>
      <w:r>
        <w:t xml:space="preserve"> He apologises on behalf of the members unable to attend this meeting.</w:t>
      </w:r>
      <w:r w:rsidR="00F377C1">
        <w:t xml:space="preserve"> </w:t>
      </w:r>
      <w:r>
        <w:t>EA</w:t>
      </w:r>
      <w:r w:rsidR="00F377C1">
        <w:t xml:space="preserve"> welcomes </w:t>
      </w:r>
      <w:r w:rsidR="00A9081E">
        <w:t>Sandra Millar</w:t>
      </w:r>
      <w:r w:rsidR="00F377C1">
        <w:t xml:space="preserve"> to her first Inspiring Communities meeting</w:t>
      </w:r>
      <w:r>
        <w:t xml:space="preserve"> and each attendee introduces themselves to her</w:t>
      </w:r>
      <w:r w:rsidR="00F377C1">
        <w:t>.</w:t>
      </w:r>
    </w:p>
    <w:p w14:paraId="2E88DC83" w14:textId="1CB3C0F0" w:rsidR="00C130F6" w:rsidRDefault="00C130F6" w:rsidP="00F377C1">
      <w:pPr>
        <w:pStyle w:val="ListParagraph"/>
        <w:numPr>
          <w:ilvl w:val="0"/>
          <w:numId w:val="23"/>
        </w:numPr>
        <w:spacing w:after="0" w:line="240" w:lineRule="auto"/>
      </w:pPr>
      <w:r>
        <w:t>Minutes of pervious meeting approved as a true record.</w:t>
      </w:r>
    </w:p>
    <w:p w14:paraId="47068EF5" w14:textId="241C0BB2" w:rsidR="00C130F6" w:rsidRPr="00D35E9B" w:rsidRDefault="00A9081E" w:rsidP="000F5682">
      <w:pPr>
        <w:pStyle w:val="ListParagraph"/>
        <w:numPr>
          <w:ilvl w:val="0"/>
          <w:numId w:val="23"/>
        </w:numPr>
        <w:spacing w:after="0" w:line="240" w:lineRule="auto"/>
      </w:pPr>
      <w:r>
        <w:t xml:space="preserve">EA decides to table the website descriptor to the group after the skype conversation with Delfina </w:t>
      </w:r>
      <w:r w:rsidR="00D35E9B" w:rsidRPr="00D35E9B">
        <w:rPr>
          <w:rFonts w:cstheme="minorHAnsi"/>
        </w:rPr>
        <w:t>Zagarzaz</w:t>
      </w:r>
      <w:r w:rsidR="00D35E9B" w:rsidRPr="00D35E9B">
        <w:rPr>
          <w:rFonts w:cstheme="minorHAnsi"/>
          <w:bCs/>
          <w:color w:val="000000"/>
        </w:rPr>
        <w:t>ú</w:t>
      </w:r>
      <w:r w:rsidR="00D35E9B">
        <w:rPr>
          <w:rFonts w:cstheme="minorHAnsi"/>
          <w:bCs/>
          <w:color w:val="000000"/>
        </w:rPr>
        <w:t xml:space="preserve"> and moves onto this first.</w:t>
      </w:r>
    </w:p>
    <w:p w14:paraId="3B4012BF" w14:textId="35F0D7D8" w:rsidR="00D35E9B" w:rsidRDefault="00D35E9B" w:rsidP="00483437">
      <w:pPr>
        <w:pStyle w:val="ListParagraph"/>
        <w:numPr>
          <w:ilvl w:val="0"/>
          <w:numId w:val="23"/>
        </w:numPr>
        <w:spacing w:after="0" w:line="240" w:lineRule="auto"/>
      </w:pPr>
      <w:r>
        <w:t xml:space="preserve">EA explains that one of the ECC’S top 3 priorities that come under its policy framework is social inclusion. The group sees </w:t>
      </w:r>
      <w:r w:rsidR="00483437">
        <w:t xml:space="preserve">the importance of </w:t>
      </w:r>
      <w:r>
        <w:t xml:space="preserve">B-Corps and Delfina’s </w:t>
      </w:r>
      <w:r w:rsidR="00483437">
        <w:t xml:space="preserve">work within Scotland CAN B to the chamber and its relevance because of this new framework. The group are keen to find out more from Delfina for the future. </w:t>
      </w:r>
    </w:p>
    <w:p w14:paraId="6808D56E" w14:textId="291C83E2" w:rsidR="00483437" w:rsidRPr="001D669D" w:rsidRDefault="001D669D" w:rsidP="00483437">
      <w:pPr>
        <w:pStyle w:val="ListParagraph"/>
        <w:numPr>
          <w:ilvl w:val="0"/>
          <w:numId w:val="23"/>
        </w:numPr>
        <w:spacing w:after="0" w:line="240" w:lineRule="auto"/>
      </w:pPr>
      <w:r>
        <w:t xml:space="preserve">Delfina </w:t>
      </w:r>
      <w:r w:rsidRPr="00D35E9B">
        <w:rPr>
          <w:rFonts w:cstheme="minorHAnsi"/>
        </w:rPr>
        <w:t>Zagarzaz</w:t>
      </w:r>
      <w:r w:rsidRPr="00D35E9B">
        <w:rPr>
          <w:rFonts w:cstheme="minorHAnsi"/>
          <w:bCs/>
          <w:color w:val="000000"/>
        </w:rPr>
        <w:t>ú</w:t>
      </w:r>
      <w:r>
        <w:rPr>
          <w:rFonts w:cstheme="minorHAnsi"/>
          <w:bCs/>
          <w:color w:val="000000"/>
        </w:rPr>
        <w:t xml:space="preserve"> has lead the Scotland CAN B </w:t>
      </w:r>
      <w:r w:rsidR="008B3C8F">
        <w:rPr>
          <w:rFonts w:cstheme="minorHAnsi"/>
          <w:bCs/>
          <w:color w:val="000000"/>
        </w:rPr>
        <w:t>programme</w:t>
      </w:r>
      <w:r>
        <w:rPr>
          <w:rFonts w:cstheme="minorHAnsi"/>
          <w:bCs/>
          <w:color w:val="000000"/>
        </w:rPr>
        <w:t xml:space="preserve"> from May 2018. It </w:t>
      </w:r>
      <w:r w:rsidR="001023CB">
        <w:rPr>
          <w:rFonts w:cstheme="minorHAnsi"/>
          <w:bCs/>
          <w:color w:val="000000"/>
        </w:rPr>
        <w:t>is a collaboration between</w:t>
      </w:r>
      <w:r w:rsidR="009B6308">
        <w:rPr>
          <w:rFonts w:cstheme="minorHAnsi"/>
          <w:bCs/>
          <w:color w:val="000000"/>
        </w:rPr>
        <w:t xml:space="preserve"> B</w:t>
      </w:r>
      <w:r>
        <w:rPr>
          <w:rFonts w:cstheme="minorHAnsi"/>
          <w:bCs/>
          <w:color w:val="000000"/>
        </w:rPr>
        <w:t xml:space="preserve">-Lab UK </w:t>
      </w:r>
      <w:r w:rsidR="001023CB">
        <w:rPr>
          <w:rFonts w:cstheme="minorHAnsi"/>
          <w:bCs/>
          <w:color w:val="000000"/>
        </w:rPr>
        <w:t xml:space="preserve">and Scotland Can Do. It </w:t>
      </w:r>
      <w:r>
        <w:rPr>
          <w:rFonts w:cstheme="minorHAnsi"/>
          <w:bCs/>
          <w:color w:val="000000"/>
        </w:rPr>
        <w:t xml:space="preserve">is the first nationwide programme of its kind. </w:t>
      </w:r>
    </w:p>
    <w:p w14:paraId="1ADB66AD" w14:textId="77777777" w:rsidR="002B43B7" w:rsidRPr="002B43B7" w:rsidRDefault="001D669D" w:rsidP="00483437">
      <w:pPr>
        <w:pStyle w:val="ListParagraph"/>
        <w:numPr>
          <w:ilvl w:val="0"/>
          <w:numId w:val="23"/>
        </w:numPr>
        <w:spacing w:after="0" w:line="240" w:lineRule="auto"/>
      </w:pPr>
      <w:r>
        <w:rPr>
          <w:rFonts w:cstheme="minorHAnsi"/>
          <w:bCs/>
          <w:color w:val="000000"/>
        </w:rPr>
        <w:t>Scot CAN B focus</w:t>
      </w:r>
      <w:r w:rsidR="00F9767C">
        <w:rPr>
          <w:rFonts w:cstheme="minorHAnsi"/>
          <w:bCs/>
          <w:color w:val="000000"/>
        </w:rPr>
        <w:t>es</w:t>
      </w:r>
      <w:r>
        <w:rPr>
          <w:rFonts w:cstheme="minorHAnsi"/>
          <w:bCs/>
          <w:color w:val="000000"/>
        </w:rPr>
        <w:t xml:space="preserve"> </w:t>
      </w:r>
      <w:r w:rsidR="00F9767C">
        <w:rPr>
          <w:rFonts w:cstheme="minorHAnsi"/>
          <w:bCs/>
          <w:color w:val="000000"/>
        </w:rPr>
        <w:t>on how they can help businesses enable growth and how they work with bigger corporations to include everyone</w:t>
      </w:r>
      <w:r>
        <w:rPr>
          <w:rFonts w:cstheme="minorHAnsi"/>
          <w:bCs/>
          <w:color w:val="000000"/>
        </w:rPr>
        <w:t xml:space="preserve">. They work with existing </w:t>
      </w:r>
      <w:r w:rsidR="008A6A3C">
        <w:rPr>
          <w:rFonts w:cstheme="minorHAnsi"/>
          <w:bCs/>
          <w:color w:val="000000"/>
        </w:rPr>
        <w:t>actors</w:t>
      </w:r>
      <w:r>
        <w:rPr>
          <w:rFonts w:cstheme="minorHAnsi"/>
          <w:bCs/>
          <w:color w:val="000000"/>
        </w:rPr>
        <w:t xml:space="preserve"> to share their knowledge and contribute expertise. </w:t>
      </w:r>
    </w:p>
    <w:p w14:paraId="1F2CB64F" w14:textId="15231985" w:rsidR="001D669D" w:rsidRPr="002B43B7" w:rsidRDefault="001D669D" w:rsidP="00483437">
      <w:pPr>
        <w:pStyle w:val="ListParagraph"/>
        <w:numPr>
          <w:ilvl w:val="0"/>
          <w:numId w:val="23"/>
        </w:numPr>
        <w:spacing w:after="0" w:line="240" w:lineRule="auto"/>
      </w:pPr>
      <w:r>
        <w:rPr>
          <w:rFonts w:cstheme="minorHAnsi"/>
          <w:bCs/>
          <w:color w:val="000000"/>
        </w:rPr>
        <w:t>The</w:t>
      </w:r>
      <w:r w:rsidR="008A6A3C">
        <w:rPr>
          <w:rFonts w:cstheme="minorHAnsi"/>
          <w:bCs/>
          <w:color w:val="000000"/>
        </w:rPr>
        <w:t>ir</w:t>
      </w:r>
      <w:r>
        <w:rPr>
          <w:rFonts w:cstheme="minorHAnsi"/>
          <w:bCs/>
          <w:color w:val="000000"/>
        </w:rPr>
        <w:t xml:space="preserve"> impact assessment has been designed with trusts and foundations over the past 11 years and is revised every 2 years. </w:t>
      </w:r>
      <w:r w:rsidR="002B43B7">
        <w:rPr>
          <w:rFonts w:cstheme="minorHAnsi"/>
          <w:bCs/>
          <w:color w:val="000000"/>
        </w:rPr>
        <w:t>Two different assessments;</w:t>
      </w:r>
    </w:p>
    <w:p w14:paraId="6A7547A0" w14:textId="185222A2" w:rsidR="00513AC2" w:rsidRPr="00513AC2" w:rsidRDefault="002B43B7" w:rsidP="001023CB">
      <w:pPr>
        <w:pStyle w:val="ListParagraph"/>
        <w:numPr>
          <w:ilvl w:val="1"/>
          <w:numId w:val="23"/>
        </w:numPr>
        <w:spacing w:after="0" w:line="240" w:lineRule="auto"/>
      </w:pPr>
      <w:r w:rsidRPr="00513AC2">
        <w:rPr>
          <w:rFonts w:cstheme="minorHAnsi"/>
          <w:bCs/>
          <w:color w:val="000000"/>
        </w:rPr>
        <w:t>First assessment is 25 questions long and takes 30 minutes. Once you have created an account you can complete this assessment</w:t>
      </w:r>
      <w:r w:rsidR="00513AC2">
        <w:rPr>
          <w:rFonts w:cstheme="minorHAnsi"/>
          <w:bCs/>
          <w:color w:val="000000"/>
        </w:rPr>
        <w:t xml:space="preserve"> and it will give you a benchmark of your performance against other businesses in your industry globally. </w:t>
      </w:r>
    </w:p>
    <w:p w14:paraId="22074DD0" w14:textId="698D51C6" w:rsidR="00513AC2" w:rsidRPr="00513AC2" w:rsidRDefault="00513AC2" w:rsidP="001023CB">
      <w:pPr>
        <w:pStyle w:val="ListParagraph"/>
        <w:numPr>
          <w:ilvl w:val="1"/>
          <w:numId w:val="23"/>
        </w:numPr>
        <w:spacing w:after="0" w:line="240" w:lineRule="auto"/>
      </w:pPr>
      <w:r>
        <w:rPr>
          <w:rFonts w:cstheme="minorHAnsi"/>
          <w:bCs/>
          <w:color w:val="000000"/>
        </w:rPr>
        <w:t xml:space="preserve">Second assessment is unlocked once the first section has been completed. This one takes 3 hours and can be done in multiple sittings. </w:t>
      </w:r>
      <w:r w:rsidR="0078638D">
        <w:rPr>
          <w:rFonts w:cstheme="minorHAnsi"/>
          <w:bCs/>
          <w:color w:val="000000"/>
        </w:rPr>
        <w:t>Having completed the assessments this allows businesses to understand their impact and plan set improvement goals for the future.</w:t>
      </w:r>
    </w:p>
    <w:p w14:paraId="51176327" w14:textId="01C30B72" w:rsidR="002B43B7" w:rsidRPr="001D669D" w:rsidRDefault="002B43B7" w:rsidP="00483437">
      <w:pPr>
        <w:pStyle w:val="ListParagraph"/>
        <w:numPr>
          <w:ilvl w:val="0"/>
          <w:numId w:val="23"/>
        </w:numPr>
        <w:spacing w:after="0" w:line="240" w:lineRule="auto"/>
      </w:pPr>
      <w:r w:rsidRPr="00513AC2">
        <w:rPr>
          <w:rFonts w:cstheme="minorHAnsi"/>
          <w:bCs/>
          <w:color w:val="000000"/>
        </w:rPr>
        <w:t>Scot CAN B</w:t>
      </w:r>
      <w:r w:rsidR="001023CB">
        <w:rPr>
          <w:rFonts w:cstheme="minorHAnsi"/>
          <w:bCs/>
          <w:color w:val="000000"/>
        </w:rPr>
        <w:t xml:space="preserve"> do not certify business as </w:t>
      </w:r>
      <w:r w:rsidRPr="00513AC2">
        <w:rPr>
          <w:rFonts w:cstheme="minorHAnsi"/>
          <w:bCs/>
          <w:color w:val="000000"/>
        </w:rPr>
        <w:t>B-Corp</w:t>
      </w:r>
      <w:r w:rsidR="001023CB">
        <w:rPr>
          <w:rFonts w:cstheme="minorHAnsi"/>
          <w:bCs/>
          <w:color w:val="000000"/>
        </w:rPr>
        <w:t>s</w:t>
      </w:r>
      <w:r w:rsidRPr="00513AC2">
        <w:rPr>
          <w:rFonts w:cstheme="minorHAnsi"/>
          <w:bCs/>
          <w:color w:val="000000"/>
        </w:rPr>
        <w:t xml:space="preserve"> themselves – they pass on anyone who wants to become a B-Corp to B-Lab for official certification. </w:t>
      </w:r>
    </w:p>
    <w:p w14:paraId="11811026" w14:textId="40BD5BCF" w:rsidR="008A6A3C" w:rsidRDefault="008A6A3C" w:rsidP="008A6A3C">
      <w:pPr>
        <w:pStyle w:val="ListParagraph"/>
        <w:numPr>
          <w:ilvl w:val="0"/>
          <w:numId w:val="23"/>
        </w:numPr>
        <w:spacing w:after="0" w:line="240" w:lineRule="auto"/>
      </w:pPr>
      <w:r>
        <w:t xml:space="preserve">Scot CAN B works from 5 pillars and </w:t>
      </w:r>
      <w:r w:rsidR="00390CDF">
        <w:t>their assessments are based around these areas</w:t>
      </w:r>
      <w:r>
        <w:t>;</w:t>
      </w:r>
    </w:p>
    <w:p w14:paraId="74F79FF5" w14:textId="24709CC3" w:rsidR="008A6A3C" w:rsidRDefault="008A6A3C" w:rsidP="008A6A3C">
      <w:pPr>
        <w:pStyle w:val="ListParagraph"/>
        <w:numPr>
          <w:ilvl w:val="1"/>
          <w:numId w:val="23"/>
        </w:numPr>
        <w:spacing w:after="0" w:line="240" w:lineRule="auto"/>
      </w:pPr>
      <w:r>
        <w:t>Governance of business</w:t>
      </w:r>
    </w:p>
    <w:p w14:paraId="7A651074" w14:textId="5AC075B6" w:rsidR="001D669D" w:rsidRDefault="008A6A3C" w:rsidP="008A6A3C">
      <w:pPr>
        <w:pStyle w:val="ListParagraph"/>
        <w:numPr>
          <w:ilvl w:val="1"/>
          <w:numId w:val="23"/>
        </w:numPr>
        <w:spacing w:after="0" w:line="240" w:lineRule="auto"/>
      </w:pPr>
      <w:r>
        <w:lastRenderedPageBreak/>
        <w:t>Workers relationships</w:t>
      </w:r>
    </w:p>
    <w:p w14:paraId="0F3AAFEC" w14:textId="64EA3996" w:rsidR="008A6A3C" w:rsidRDefault="008A6A3C" w:rsidP="008A6A3C">
      <w:pPr>
        <w:pStyle w:val="ListParagraph"/>
        <w:numPr>
          <w:ilvl w:val="1"/>
          <w:numId w:val="23"/>
        </w:numPr>
        <w:spacing w:after="0" w:line="240" w:lineRule="auto"/>
      </w:pPr>
      <w:r>
        <w:t>Community (diversity, suppliers, inclusions...)</w:t>
      </w:r>
    </w:p>
    <w:p w14:paraId="597BA45C" w14:textId="14FC4123" w:rsidR="008A6A3C" w:rsidRDefault="008A6A3C" w:rsidP="008A6A3C">
      <w:pPr>
        <w:pStyle w:val="ListParagraph"/>
        <w:numPr>
          <w:ilvl w:val="1"/>
          <w:numId w:val="23"/>
        </w:numPr>
        <w:spacing w:after="0" w:line="240" w:lineRule="auto"/>
      </w:pPr>
      <w:r>
        <w:t>Environment</w:t>
      </w:r>
    </w:p>
    <w:p w14:paraId="4EFB2D0E" w14:textId="6E92D3E1" w:rsidR="008A6A3C" w:rsidRDefault="008A6A3C" w:rsidP="008A6A3C">
      <w:pPr>
        <w:pStyle w:val="ListParagraph"/>
        <w:numPr>
          <w:ilvl w:val="1"/>
          <w:numId w:val="23"/>
        </w:numPr>
        <w:spacing w:after="0" w:line="240" w:lineRule="auto"/>
      </w:pPr>
      <w:r>
        <w:t>Impact business models (social enterprises, exist to solve problems…)</w:t>
      </w:r>
    </w:p>
    <w:p w14:paraId="3D0471E9" w14:textId="3F82A455" w:rsidR="008A6A3C" w:rsidRDefault="008A6A3C" w:rsidP="008A6A3C">
      <w:pPr>
        <w:pStyle w:val="ListParagraph"/>
        <w:numPr>
          <w:ilvl w:val="0"/>
          <w:numId w:val="23"/>
        </w:numPr>
        <w:spacing w:after="0" w:line="240" w:lineRule="auto"/>
      </w:pPr>
      <w:r>
        <w:t xml:space="preserve">Benefits to this are that it triggers innovation, helps businesses learn, shows what businesses are doing well and helps them plan for the future. </w:t>
      </w:r>
      <w:r w:rsidR="00275581">
        <w:t>The process avoids being negative by focusing on positive aspects only</w:t>
      </w:r>
      <w:r>
        <w:t xml:space="preserve">. </w:t>
      </w:r>
    </w:p>
    <w:p w14:paraId="46EC384E" w14:textId="19185A04" w:rsidR="00BA0A8F" w:rsidRDefault="00BA0A8F" w:rsidP="00F63418">
      <w:pPr>
        <w:pStyle w:val="ListParagraph"/>
        <w:numPr>
          <w:ilvl w:val="0"/>
          <w:numId w:val="23"/>
        </w:numPr>
        <w:spacing w:after="0" w:line="240" w:lineRule="auto"/>
      </w:pPr>
      <w:r>
        <w:t xml:space="preserve">Some examples that the programme has previously worked with are Napier Uni, Highlands and Islands Uni and Scottish Enterprise. </w:t>
      </w:r>
      <w:r w:rsidR="008B3C8F">
        <w:t>They hope to work with/ are trying to engage with larger</w:t>
      </w:r>
      <w:r>
        <w:t xml:space="preserve"> companies but find this harder due to time constraints </w:t>
      </w:r>
      <w:r w:rsidR="008B3C8F">
        <w:t>and difficulties in changing their corporate culture.</w:t>
      </w:r>
    </w:p>
    <w:p w14:paraId="564209A4" w14:textId="7AA7E506" w:rsidR="00F63418" w:rsidRDefault="00F63418" w:rsidP="00F63418">
      <w:pPr>
        <w:pStyle w:val="ListParagraph"/>
        <w:numPr>
          <w:ilvl w:val="0"/>
          <w:numId w:val="23"/>
        </w:numPr>
        <w:spacing w:after="0" w:line="240" w:lineRule="auto"/>
      </w:pPr>
      <w:r>
        <w:t>What Scotland CAN B has done so far:</w:t>
      </w:r>
    </w:p>
    <w:p w14:paraId="3E78CFA4" w14:textId="66CAF604" w:rsidR="00F63418" w:rsidRDefault="00F63418" w:rsidP="00F63418">
      <w:pPr>
        <w:pStyle w:val="ListParagraph"/>
        <w:numPr>
          <w:ilvl w:val="1"/>
          <w:numId w:val="23"/>
        </w:numPr>
        <w:spacing w:after="0" w:line="240" w:lineRule="auto"/>
      </w:pPr>
      <w:r>
        <w:t>June 2018, B</w:t>
      </w:r>
      <w:r w:rsidR="00B258CE">
        <w:t>-</w:t>
      </w:r>
      <w:r>
        <w:t xml:space="preserve">leaders event which 28 professors and 3 case study speakers attended. </w:t>
      </w:r>
    </w:p>
    <w:p w14:paraId="11A3A3A7" w14:textId="12FDD341" w:rsidR="00F63418" w:rsidRDefault="00F63418" w:rsidP="00F63418">
      <w:pPr>
        <w:pStyle w:val="ListParagraph"/>
        <w:numPr>
          <w:ilvl w:val="1"/>
          <w:numId w:val="23"/>
        </w:numPr>
        <w:spacing w:after="0" w:line="240" w:lineRule="auto"/>
      </w:pPr>
      <w:r>
        <w:t>Quick impact café – a chance for businesses that had registered online to co</w:t>
      </w:r>
      <w:r w:rsidR="003A7FB2">
        <w:t xml:space="preserve">me along, get help where needed and receive feedback. These are held all year round. Allows businesses to engage with other people going through the process. </w:t>
      </w:r>
    </w:p>
    <w:p w14:paraId="707D539E" w14:textId="065B7CE8" w:rsidR="003A7FB2" w:rsidRDefault="003A7FB2" w:rsidP="00F63418">
      <w:pPr>
        <w:pStyle w:val="ListParagraph"/>
        <w:numPr>
          <w:ilvl w:val="1"/>
          <w:numId w:val="23"/>
        </w:numPr>
        <w:spacing w:after="0" w:line="240" w:lineRule="auto"/>
      </w:pPr>
      <w:r>
        <w:t xml:space="preserve">Workshops – feedback very positive and people found Scot CAN B’s tools valuable and helpful. </w:t>
      </w:r>
    </w:p>
    <w:p w14:paraId="4B3D365D" w14:textId="422C057C" w:rsidR="003A7FB2" w:rsidRDefault="003A7FB2" w:rsidP="00F63418">
      <w:pPr>
        <w:pStyle w:val="ListParagraph"/>
        <w:numPr>
          <w:ilvl w:val="1"/>
          <w:numId w:val="23"/>
        </w:numPr>
        <w:spacing w:after="0" w:line="240" w:lineRule="auto"/>
      </w:pPr>
      <w:r>
        <w:t xml:space="preserve">In the process of </w:t>
      </w:r>
      <w:r w:rsidR="002B43B7">
        <w:t>updating</w:t>
      </w:r>
      <w:r>
        <w:t xml:space="preserve"> their website (CANB.scot) which will be live in January 2019 which will allow people better access of information and tools.</w:t>
      </w:r>
    </w:p>
    <w:p w14:paraId="430B219D" w14:textId="58CA8005" w:rsidR="003A7FB2" w:rsidRDefault="003A7FB2" w:rsidP="00F63418">
      <w:pPr>
        <w:pStyle w:val="ListParagraph"/>
        <w:numPr>
          <w:ilvl w:val="1"/>
          <w:numId w:val="23"/>
        </w:numPr>
        <w:spacing w:after="0" w:line="240" w:lineRule="auto"/>
      </w:pPr>
      <w:r>
        <w:t xml:space="preserve">Scotland CAN B use social media and have a bi-monthly newsletter. </w:t>
      </w:r>
    </w:p>
    <w:p w14:paraId="12AC5DDD" w14:textId="4B5F5A6B" w:rsidR="00F9767C" w:rsidRDefault="00390CDF" w:rsidP="00F9767C">
      <w:pPr>
        <w:pStyle w:val="ListParagraph"/>
        <w:numPr>
          <w:ilvl w:val="0"/>
          <w:numId w:val="23"/>
        </w:numPr>
        <w:spacing w:after="0" w:line="240" w:lineRule="auto"/>
      </w:pPr>
      <w:r>
        <w:t>Workshops they have trialled and will continue going forward:</w:t>
      </w:r>
    </w:p>
    <w:p w14:paraId="2A57AB3F" w14:textId="3C925784" w:rsidR="00390CDF" w:rsidRDefault="00390CDF" w:rsidP="00390CDF">
      <w:pPr>
        <w:pStyle w:val="ListParagraph"/>
        <w:numPr>
          <w:ilvl w:val="1"/>
          <w:numId w:val="23"/>
        </w:numPr>
        <w:spacing w:after="0" w:line="240" w:lineRule="auto"/>
      </w:pPr>
      <w:r>
        <w:t xml:space="preserve">BIA masterclass – a 4 hour long class for advisors who want a better understanding to promote the programme. Held twice a year, first one in February 2019. </w:t>
      </w:r>
    </w:p>
    <w:p w14:paraId="0B6B0B4D" w14:textId="0DF9DFDB" w:rsidR="00390CDF" w:rsidRDefault="00F46080" w:rsidP="00390CDF">
      <w:pPr>
        <w:pStyle w:val="ListParagraph"/>
        <w:numPr>
          <w:ilvl w:val="1"/>
          <w:numId w:val="23"/>
        </w:numPr>
        <w:spacing w:after="0" w:line="240" w:lineRule="auto"/>
      </w:pPr>
      <w:r>
        <w:t>Quick Impact Cafes – held in different cities, a 2 hour session explaining the assessment process and giving opportunity to answer questions there and then along with giving advice. Opportunity to complete assessment with the advice to hand.</w:t>
      </w:r>
    </w:p>
    <w:p w14:paraId="20B37BEF" w14:textId="414AF7EE" w:rsidR="000178E6" w:rsidRDefault="000178E6" w:rsidP="00390CDF">
      <w:pPr>
        <w:pStyle w:val="ListParagraph"/>
        <w:numPr>
          <w:ilvl w:val="1"/>
          <w:numId w:val="23"/>
        </w:numPr>
        <w:spacing w:after="0" w:line="240" w:lineRule="auto"/>
      </w:pPr>
      <w:r>
        <w:t>Free mentoring sessions to help people complete their assessment and receive more one-on-one guidance.</w:t>
      </w:r>
    </w:p>
    <w:p w14:paraId="33336DC4" w14:textId="7C8C65B3" w:rsidR="000178E6" w:rsidRDefault="000178E6" w:rsidP="00390CDF">
      <w:pPr>
        <w:pStyle w:val="ListParagraph"/>
        <w:numPr>
          <w:ilvl w:val="1"/>
          <w:numId w:val="23"/>
        </w:numPr>
        <w:spacing w:after="0" w:line="240" w:lineRule="auto"/>
      </w:pPr>
      <w:r>
        <w:t xml:space="preserve">Collaborative leadership event – this is a weekend away, hopefully at the end of March, to help people understand the assessment, why it is something businesses should be doing and the benefits to it. </w:t>
      </w:r>
    </w:p>
    <w:p w14:paraId="790B4B0C" w14:textId="026E5594" w:rsidR="000178E6" w:rsidRDefault="000178E6" w:rsidP="002B43B7">
      <w:pPr>
        <w:pStyle w:val="ListParagraph"/>
        <w:numPr>
          <w:ilvl w:val="0"/>
          <w:numId w:val="23"/>
        </w:numPr>
        <w:spacing w:after="0" w:line="240" w:lineRule="auto"/>
      </w:pPr>
      <w:r>
        <w:t>There is currently no cost for businesses wanting to</w:t>
      </w:r>
      <w:r w:rsidR="002B43B7">
        <w:t xml:space="preserve"> participate in Scotland CAN B </w:t>
      </w:r>
      <w:r>
        <w:t xml:space="preserve">events or for their assessments </w:t>
      </w:r>
      <w:r w:rsidR="002B43B7">
        <w:t xml:space="preserve">due to funding from the Scottish Government. </w:t>
      </w:r>
      <w:r w:rsidR="001023CB">
        <w:t xml:space="preserve">However, to become a certified B-Corp you must pay yearly. The cost is determined by the businesses income – minimum cost of about £500 a year. </w:t>
      </w:r>
    </w:p>
    <w:p w14:paraId="592C1C54" w14:textId="5F1DD763" w:rsidR="00275581" w:rsidRDefault="00275581" w:rsidP="00275581">
      <w:pPr>
        <w:pStyle w:val="ListParagraph"/>
        <w:numPr>
          <w:ilvl w:val="0"/>
          <w:numId w:val="23"/>
        </w:numPr>
        <w:spacing w:after="0" w:line="240" w:lineRule="auto"/>
      </w:pPr>
      <w:r>
        <w:t>The group agree that this is definitely something they want to work with going forward, and see an opportunity for the ECC to get involved too</w:t>
      </w:r>
      <w:r w:rsidR="00465459">
        <w:t>.</w:t>
      </w:r>
      <w:r>
        <w:t xml:space="preserve"> </w:t>
      </w:r>
      <w:r w:rsidR="00465459">
        <w:t>It is a straightforward</w:t>
      </w:r>
      <w:r>
        <w:t xml:space="preserve"> process with clear benefits for businesses and the city. The group consider potentially linking </w:t>
      </w:r>
      <w:r w:rsidR="00094C4A">
        <w:t>Scotland CAN B</w:t>
      </w:r>
      <w:r>
        <w:t xml:space="preserve"> into </w:t>
      </w:r>
      <w:r w:rsidR="00465459">
        <w:t>future</w:t>
      </w:r>
      <w:r>
        <w:t xml:space="preserve"> event</w:t>
      </w:r>
      <w:r w:rsidR="00465459">
        <w:t>s</w:t>
      </w:r>
      <w:r>
        <w:t xml:space="preserve"> so people coming along would leave with something tangible. </w:t>
      </w:r>
    </w:p>
    <w:p w14:paraId="017E1804" w14:textId="68BB97CA" w:rsidR="00EA55AA" w:rsidRDefault="00EA55AA" w:rsidP="00275581">
      <w:pPr>
        <w:pStyle w:val="ListParagraph"/>
        <w:numPr>
          <w:ilvl w:val="0"/>
          <w:numId w:val="23"/>
        </w:numPr>
        <w:spacing w:after="0" w:line="240" w:lineRule="auto"/>
      </w:pPr>
      <w:r>
        <w:t>They would like Miles Weaver to circulate statistics showing the success and benefits of B-Corps programme to group members. The group would also like any additional material that Delfina has.</w:t>
      </w:r>
    </w:p>
    <w:p w14:paraId="7C045E5A" w14:textId="5B53CE2C" w:rsidR="00EE0629" w:rsidRDefault="00EA55AA" w:rsidP="00275581">
      <w:pPr>
        <w:pStyle w:val="ListParagraph"/>
        <w:numPr>
          <w:ilvl w:val="0"/>
          <w:numId w:val="23"/>
        </w:numPr>
        <w:spacing w:after="0" w:line="240" w:lineRule="auto"/>
      </w:pPr>
      <w:r>
        <w:t>A</w:t>
      </w:r>
      <w:r w:rsidR="00EE0629">
        <w:t xml:space="preserve"> face-to-face meeting </w:t>
      </w:r>
      <w:r>
        <w:t xml:space="preserve">is </w:t>
      </w:r>
      <w:r w:rsidR="00EE0629">
        <w:t>to be organised between Delfina, EA and JD prior to next meeting on the 5</w:t>
      </w:r>
      <w:r w:rsidR="00EE0629" w:rsidRPr="000F6C4B">
        <w:rPr>
          <w:vertAlign w:val="superscript"/>
        </w:rPr>
        <w:t>th</w:t>
      </w:r>
      <w:r w:rsidR="00EE0629">
        <w:t xml:space="preserve"> of February.</w:t>
      </w:r>
    </w:p>
    <w:p w14:paraId="217EC65F" w14:textId="4D595E0C" w:rsidR="00094C4A" w:rsidRDefault="00162E80" w:rsidP="00EA55AA">
      <w:pPr>
        <w:pStyle w:val="ListParagraph"/>
        <w:numPr>
          <w:ilvl w:val="0"/>
          <w:numId w:val="23"/>
        </w:numPr>
        <w:spacing w:after="0" w:line="240" w:lineRule="auto"/>
      </w:pPr>
      <w:r>
        <w:t xml:space="preserve">The group want to promote </w:t>
      </w:r>
      <w:r w:rsidR="00EA55AA">
        <w:t>Scotland CAN B</w:t>
      </w:r>
      <w:r>
        <w:t xml:space="preserve"> for its simplicity but also show that it is a global movement, it is free and relatively quick.</w:t>
      </w:r>
      <w:r w:rsidR="00094C4A">
        <w:t xml:space="preserve"> Need to use the right people to spread the message</w:t>
      </w:r>
      <w:r>
        <w:t xml:space="preserve"> and convey that it is about more than just the business itself but their role in the city and the city as a whole</w:t>
      </w:r>
      <w:r w:rsidR="00094C4A">
        <w:t xml:space="preserve">. </w:t>
      </w:r>
    </w:p>
    <w:p w14:paraId="77F170FD" w14:textId="77777777" w:rsidR="009B6308" w:rsidRDefault="00162E80" w:rsidP="00275581">
      <w:pPr>
        <w:pStyle w:val="ListParagraph"/>
        <w:numPr>
          <w:ilvl w:val="0"/>
          <w:numId w:val="23"/>
        </w:numPr>
        <w:spacing w:after="0" w:line="240" w:lineRule="auto"/>
      </w:pPr>
      <w:r>
        <w:t xml:space="preserve">The group think it would be a good idea to get the ECC’s partners involved, explain the benefits to them and get them going to Scotland CAN B events. Delfina had explained B-Corps in New York during the economic crisis survived better than those who weren’t as they planned for this </w:t>
      </w:r>
      <w:r>
        <w:lastRenderedPageBreak/>
        <w:t>situation and had a stronger culture – this might be essential to businesses and our partners during Brexit.</w:t>
      </w:r>
    </w:p>
    <w:p w14:paraId="16DCE1A9" w14:textId="624CBF38" w:rsidR="00465459" w:rsidRDefault="00465459" w:rsidP="00275581">
      <w:pPr>
        <w:pStyle w:val="ListParagraph"/>
        <w:numPr>
          <w:ilvl w:val="0"/>
          <w:numId w:val="23"/>
        </w:numPr>
        <w:spacing w:after="0" w:line="240" w:lineRule="auto"/>
      </w:pPr>
      <w:r>
        <w:t xml:space="preserve">EA </w:t>
      </w:r>
      <w:r w:rsidR="00330F3E">
        <w:t>tables</w:t>
      </w:r>
      <w:r>
        <w:t xml:space="preserve"> the drafted website descriptor to the group. Everyone is happy with what has been put together but would like to add;</w:t>
      </w:r>
    </w:p>
    <w:p w14:paraId="5779C6F5" w14:textId="6B665515" w:rsidR="00465459" w:rsidRPr="00465459" w:rsidRDefault="00465459" w:rsidP="00465459">
      <w:pPr>
        <w:pStyle w:val="ListParagraph"/>
        <w:numPr>
          <w:ilvl w:val="1"/>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Reference to public sector</w:t>
      </w:r>
      <w:r w:rsidRPr="00465459">
        <w:rPr>
          <w:rFonts w:ascii="Calibri" w:hAnsi="Calibri" w:cs="Calibri"/>
          <w:color w:val="000000"/>
        </w:rPr>
        <w:t xml:space="preserve"> in the objectives</w:t>
      </w:r>
    </w:p>
    <w:p w14:paraId="75D282E3" w14:textId="12031D5A" w:rsidR="00465459" w:rsidRPr="00465459" w:rsidRDefault="00465459" w:rsidP="00465459">
      <w:pPr>
        <w:pStyle w:val="ListParagraph"/>
        <w:numPr>
          <w:ilvl w:val="1"/>
          <w:numId w:val="23"/>
        </w:numPr>
        <w:autoSpaceDE w:val="0"/>
        <w:autoSpaceDN w:val="0"/>
        <w:adjustRightInd w:val="0"/>
        <w:spacing w:after="0" w:line="240" w:lineRule="auto"/>
        <w:rPr>
          <w:rFonts w:ascii="Calibri" w:hAnsi="Calibri" w:cs="Calibri"/>
          <w:color w:val="000000"/>
        </w:rPr>
      </w:pPr>
      <w:r w:rsidRPr="00465459">
        <w:rPr>
          <w:rFonts w:ascii="Calibri" w:hAnsi="Calibri" w:cs="Calibri"/>
          <w:color w:val="000000"/>
        </w:rPr>
        <w:t>Include companies involved in inspiring communities group, not the group members themselves.</w:t>
      </w:r>
    </w:p>
    <w:p w14:paraId="27F42F29" w14:textId="026CCD61" w:rsidR="00465459" w:rsidRPr="00465459" w:rsidRDefault="00465459" w:rsidP="00465459">
      <w:pPr>
        <w:pStyle w:val="ListParagraph"/>
        <w:numPr>
          <w:ilvl w:val="1"/>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Link events created by the Inspiring Communities group into existing ECC events calendar</w:t>
      </w:r>
      <w:r w:rsidRPr="00465459">
        <w:rPr>
          <w:rFonts w:ascii="Calibri" w:hAnsi="Calibri" w:cs="Calibri"/>
          <w:color w:val="000000"/>
        </w:rPr>
        <w:t>.</w:t>
      </w:r>
    </w:p>
    <w:p w14:paraId="5DC1F290" w14:textId="20DB688B" w:rsidR="00465459" w:rsidRPr="00465459" w:rsidRDefault="00465459" w:rsidP="00465459">
      <w:pPr>
        <w:pStyle w:val="ListParagraph"/>
        <w:numPr>
          <w:ilvl w:val="1"/>
          <w:numId w:val="23"/>
        </w:numPr>
        <w:autoSpaceDE w:val="0"/>
        <w:autoSpaceDN w:val="0"/>
        <w:adjustRightInd w:val="0"/>
        <w:spacing w:after="0" w:line="240" w:lineRule="auto"/>
        <w:rPr>
          <w:rFonts w:ascii="Calibri" w:hAnsi="Calibri" w:cs="Calibri"/>
          <w:color w:val="000000"/>
        </w:rPr>
      </w:pPr>
      <w:r w:rsidRPr="00465459">
        <w:rPr>
          <w:rFonts w:ascii="Calibri" w:hAnsi="Calibri" w:cs="Calibri"/>
          <w:color w:val="000000"/>
        </w:rPr>
        <w:t>Include the group’s terms of reference</w:t>
      </w:r>
    </w:p>
    <w:p w14:paraId="748360C4" w14:textId="7EFBBEEA" w:rsidR="00465459" w:rsidRPr="00CC5851" w:rsidRDefault="00465459" w:rsidP="00CC5851">
      <w:pPr>
        <w:pStyle w:val="ListParagraph"/>
        <w:numPr>
          <w:ilvl w:val="1"/>
          <w:numId w:val="23"/>
        </w:numPr>
        <w:autoSpaceDE w:val="0"/>
        <w:autoSpaceDN w:val="0"/>
        <w:adjustRightInd w:val="0"/>
        <w:spacing w:after="0" w:line="240" w:lineRule="auto"/>
        <w:rPr>
          <w:rFonts w:ascii="Calibri" w:hAnsi="Calibri" w:cs="Calibri"/>
          <w:color w:val="000000"/>
        </w:rPr>
      </w:pPr>
      <w:r w:rsidRPr="00465459">
        <w:rPr>
          <w:rFonts w:ascii="Calibri" w:hAnsi="Calibri" w:cs="Calibri"/>
          <w:color w:val="000000"/>
        </w:rPr>
        <w:t>Include Ewan Aitken’s contact details to allow people t</w:t>
      </w:r>
      <w:r w:rsidRPr="00CC5851">
        <w:rPr>
          <w:rFonts w:ascii="Calibri" w:hAnsi="Calibri" w:cs="Calibri"/>
          <w:color w:val="000000"/>
        </w:rPr>
        <w:t>o get in touch.</w:t>
      </w:r>
    </w:p>
    <w:p w14:paraId="6F2432F7" w14:textId="5DD1BA7E" w:rsidR="00465459" w:rsidRDefault="00465459" w:rsidP="00465459">
      <w:pPr>
        <w:pStyle w:val="ListParagraph"/>
        <w:numPr>
          <w:ilvl w:val="1"/>
          <w:numId w:val="23"/>
        </w:numPr>
        <w:autoSpaceDE w:val="0"/>
        <w:autoSpaceDN w:val="0"/>
        <w:adjustRightInd w:val="0"/>
        <w:spacing w:after="0" w:line="240" w:lineRule="auto"/>
        <w:rPr>
          <w:rFonts w:ascii="Calibri" w:hAnsi="Calibri" w:cs="Calibri"/>
          <w:color w:val="000000"/>
        </w:rPr>
      </w:pPr>
      <w:r w:rsidRPr="00465459">
        <w:rPr>
          <w:rFonts w:ascii="Calibri" w:hAnsi="Calibri" w:cs="Calibri"/>
          <w:color w:val="000000"/>
        </w:rPr>
        <w:t xml:space="preserve">Perhaps include past notes/ minutes from meetings. </w:t>
      </w:r>
    </w:p>
    <w:p w14:paraId="1AD801A2" w14:textId="0E793EF9" w:rsidR="00CC5851" w:rsidRDefault="00CC5851" w:rsidP="00CC5851">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EA then shows the group the drafted work plan for 2019/20. The group are also happy with what has been produced, however think it would be beneficial to think about how the group measures its success and achievement – </w:t>
      </w:r>
      <w:r w:rsidR="00330F3E">
        <w:rPr>
          <w:rFonts w:ascii="Calibri" w:hAnsi="Calibri" w:cs="Calibri"/>
          <w:color w:val="000000"/>
        </w:rPr>
        <w:t>suggested ways of doing this are asking event attendees how satisfied they were, measure attitudes of attendees before and after events to see success. The group also suggested asking Delfina from Scotland CAN B how New York measured success of their B-Corps, similar method could be done here if B-Corps get up and running.</w:t>
      </w:r>
    </w:p>
    <w:p w14:paraId="67B721F4" w14:textId="779E89DE" w:rsidR="00EE0629" w:rsidRDefault="00EE0629" w:rsidP="00CC5851">
      <w:pPr>
        <w:pStyle w:val="ListParagraph"/>
        <w:numPr>
          <w:ilvl w:val="0"/>
          <w:numId w:val="23"/>
        </w:numPr>
        <w:autoSpaceDE w:val="0"/>
        <w:autoSpaceDN w:val="0"/>
        <w:adjustRightInd w:val="0"/>
        <w:spacing w:after="0" w:line="240" w:lineRule="auto"/>
        <w:rPr>
          <w:rFonts w:ascii="Calibri" w:hAnsi="Calibri" w:cs="Calibri"/>
          <w:color w:val="000000"/>
        </w:rPr>
      </w:pPr>
      <w:r>
        <w:t>Electronic copy of the work plan for 2019 to be sent to the group.</w:t>
      </w:r>
    </w:p>
    <w:p w14:paraId="49864186" w14:textId="57F3CDDB" w:rsidR="00CE187B" w:rsidRDefault="00330F3E" w:rsidP="00EE0629">
      <w:pPr>
        <w:pStyle w:val="ListParagraph"/>
        <w:numPr>
          <w:ilvl w:val="0"/>
          <w:numId w:val="23"/>
        </w:numPr>
        <w:autoSpaceDE w:val="0"/>
        <w:autoSpaceDN w:val="0"/>
        <w:adjustRightInd w:val="0"/>
        <w:spacing w:after="0" w:line="240" w:lineRule="auto"/>
      </w:pPr>
      <w:r w:rsidRPr="00330F3E">
        <w:rPr>
          <w:rFonts w:ascii="Calibri" w:hAnsi="Calibri" w:cs="Calibri"/>
          <w:color w:val="000000"/>
        </w:rPr>
        <w:t xml:space="preserve">The group move onto discussing future events. </w:t>
      </w:r>
      <w:r>
        <w:t xml:space="preserve">Katherine </w:t>
      </w:r>
      <w:r w:rsidR="00515C77">
        <w:t>Jenkins</w:t>
      </w:r>
      <w:r>
        <w:t xml:space="preserve"> to book space at RBS for trustee speed dating event which the group hopes to take place in June. </w:t>
      </w:r>
    </w:p>
    <w:p w14:paraId="525408D6" w14:textId="29C60044" w:rsidR="00162E80" w:rsidRDefault="00515C77" w:rsidP="00EE0629">
      <w:pPr>
        <w:pStyle w:val="ListParagraph"/>
        <w:numPr>
          <w:ilvl w:val="0"/>
          <w:numId w:val="23"/>
        </w:numPr>
        <w:autoSpaceDE w:val="0"/>
        <w:autoSpaceDN w:val="0"/>
        <w:adjustRightInd w:val="0"/>
        <w:spacing w:after="0" w:line="240" w:lineRule="auto"/>
      </w:pPr>
      <w:r>
        <w:t>JD</w:t>
      </w:r>
      <w:r w:rsidR="00CE187B">
        <w:t xml:space="preserve"> and Jonny Kinross will work together to organise a breakfast trustee event at the Grassmarket Community Project space. </w:t>
      </w:r>
    </w:p>
    <w:p w14:paraId="4BC0E490" w14:textId="5E6C0FE3" w:rsidR="00CE187B" w:rsidRDefault="00CE187B" w:rsidP="00EE0629">
      <w:pPr>
        <w:pStyle w:val="ListParagraph"/>
        <w:numPr>
          <w:ilvl w:val="0"/>
          <w:numId w:val="23"/>
        </w:numPr>
        <w:autoSpaceDE w:val="0"/>
        <w:autoSpaceDN w:val="0"/>
        <w:adjustRightInd w:val="0"/>
        <w:spacing w:after="0" w:line="240" w:lineRule="auto"/>
      </w:pPr>
      <w:r>
        <w:t xml:space="preserve">As previously discussed, each of the group members should attend one early start event in 2019 to network and discuss the work they are doing. EA has said he would attend the March event, and Willy Barr would do the event in April. JD to speak to the ECC events team and confirm this with EA and WB. </w:t>
      </w:r>
    </w:p>
    <w:p w14:paraId="27BB7B0B" w14:textId="695D9112" w:rsidR="00CE187B" w:rsidRDefault="00CE187B" w:rsidP="00EE0629">
      <w:pPr>
        <w:pStyle w:val="ListParagraph"/>
        <w:numPr>
          <w:ilvl w:val="0"/>
          <w:numId w:val="23"/>
        </w:numPr>
        <w:autoSpaceDE w:val="0"/>
        <w:autoSpaceDN w:val="0"/>
        <w:adjustRightInd w:val="0"/>
        <w:spacing w:after="0" w:line="240" w:lineRule="auto"/>
      </w:pPr>
      <w:r>
        <w:t>KJ has offered to host the next meeting, 5</w:t>
      </w:r>
      <w:r w:rsidRPr="00CE187B">
        <w:rPr>
          <w:vertAlign w:val="superscript"/>
        </w:rPr>
        <w:t>th</w:t>
      </w:r>
      <w:r>
        <w:t xml:space="preserve"> February, at RBS from 1-2.30pm. </w:t>
      </w:r>
    </w:p>
    <w:p w14:paraId="7CBD892B" w14:textId="77777777" w:rsidR="00CE187B" w:rsidRDefault="00CE187B" w:rsidP="00EE0629">
      <w:pPr>
        <w:pStyle w:val="ListParagraph"/>
        <w:numPr>
          <w:ilvl w:val="0"/>
          <w:numId w:val="23"/>
        </w:numPr>
        <w:autoSpaceDE w:val="0"/>
        <w:autoSpaceDN w:val="0"/>
        <w:adjustRightInd w:val="0"/>
        <w:spacing w:after="0" w:line="240" w:lineRule="auto"/>
      </w:pPr>
      <w:r>
        <w:t xml:space="preserve">Sandra Millar from Phoenix and John Kerr at Anderson Strathern have also offered to host a meeting in 2019. </w:t>
      </w:r>
    </w:p>
    <w:p w14:paraId="3A910AF1" w14:textId="140AA831" w:rsidR="00CE187B" w:rsidRPr="00F377C1" w:rsidRDefault="00CE187B" w:rsidP="00EE0629">
      <w:pPr>
        <w:pStyle w:val="ListParagraph"/>
        <w:numPr>
          <w:ilvl w:val="0"/>
          <w:numId w:val="23"/>
        </w:numPr>
        <w:autoSpaceDE w:val="0"/>
        <w:autoSpaceDN w:val="0"/>
        <w:adjustRightInd w:val="0"/>
        <w:spacing w:after="0" w:line="240" w:lineRule="auto"/>
      </w:pPr>
      <w:r>
        <w:t xml:space="preserve">EA thanks members for coming and closes meeting.  </w:t>
      </w:r>
    </w:p>
    <w:sectPr w:rsidR="00CE187B" w:rsidRPr="00F377C1"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F90"/>
    <w:multiLevelType w:val="hybridMultilevel"/>
    <w:tmpl w:val="272627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6E8B"/>
    <w:multiLevelType w:val="hybridMultilevel"/>
    <w:tmpl w:val="3690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435D3A"/>
    <w:multiLevelType w:val="hybridMultilevel"/>
    <w:tmpl w:val="8B44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456D"/>
    <w:multiLevelType w:val="hybridMultilevel"/>
    <w:tmpl w:val="4996933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70598"/>
    <w:multiLevelType w:val="hybridMultilevel"/>
    <w:tmpl w:val="2A320B94"/>
    <w:lvl w:ilvl="0" w:tplc="BEF08E3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B13D04"/>
    <w:multiLevelType w:val="hybridMultilevel"/>
    <w:tmpl w:val="0A3C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06BB9"/>
    <w:multiLevelType w:val="hybridMultilevel"/>
    <w:tmpl w:val="E980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57AC4"/>
    <w:multiLevelType w:val="hybridMultilevel"/>
    <w:tmpl w:val="20D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73FE7"/>
    <w:multiLevelType w:val="hybridMultilevel"/>
    <w:tmpl w:val="1BF2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5460B4"/>
    <w:multiLevelType w:val="hybridMultilevel"/>
    <w:tmpl w:val="F6188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D4096"/>
    <w:multiLevelType w:val="hybridMultilevel"/>
    <w:tmpl w:val="007622A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B4C66"/>
    <w:multiLevelType w:val="hybridMultilevel"/>
    <w:tmpl w:val="50FAE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C5AC9"/>
    <w:multiLevelType w:val="hybridMultilevel"/>
    <w:tmpl w:val="2D62562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06406"/>
    <w:multiLevelType w:val="hybridMultilevel"/>
    <w:tmpl w:val="840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21"/>
  </w:num>
  <w:num w:numId="5">
    <w:abstractNumId w:val="10"/>
  </w:num>
  <w:num w:numId="6">
    <w:abstractNumId w:val="19"/>
  </w:num>
  <w:num w:numId="7">
    <w:abstractNumId w:val="1"/>
  </w:num>
  <w:num w:numId="8">
    <w:abstractNumId w:val="16"/>
  </w:num>
  <w:num w:numId="9">
    <w:abstractNumId w:val="7"/>
  </w:num>
  <w:num w:numId="10">
    <w:abstractNumId w:val="9"/>
  </w:num>
  <w:num w:numId="11">
    <w:abstractNumId w:val="12"/>
  </w:num>
  <w:num w:numId="12">
    <w:abstractNumId w:val="11"/>
  </w:num>
  <w:num w:numId="13">
    <w:abstractNumId w:val="8"/>
  </w:num>
  <w:num w:numId="14">
    <w:abstractNumId w:val="22"/>
  </w:num>
  <w:num w:numId="15">
    <w:abstractNumId w:val="6"/>
  </w:num>
  <w:num w:numId="16">
    <w:abstractNumId w:val="20"/>
  </w:num>
  <w:num w:numId="17">
    <w:abstractNumId w:val="0"/>
  </w:num>
  <w:num w:numId="18">
    <w:abstractNumId w:val="15"/>
  </w:num>
  <w:num w:numId="19">
    <w:abstractNumId w:val="3"/>
  </w:num>
  <w:num w:numId="20">
    <w:abstractNumId w:val="13"/>
  </w:num>
  <w:num w:numId="21">
    <w:abstractNumId w:val="17"/>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178E6"/>
    <w:rsid w:val="0003444C"/>
    <w:rsid w:val="00066D7E"/>
    <w:rsid w:val="0007071A"/>
    <w:rsid w:val="00070B83"/>
    <w:rsid w:val="00075CCA"/>
    <w:rsid w:val="000773E9"/>
    <w:rsid w:val="00094C4A"/>
    <w:rsid w:val="000D4F22"/>
    <w:rsid w:val="000F5682"/>
    <w:rsid w:val="001023CB"/>
    <w:rsid w:val="00113910"/>
    <w:rsid w:val="0011591C"/>
    <w:rsid w:val="001169B2"/>
    <w:rsid w:val="00142C1B"/>
    <w:rsid w:val="00154D1A"/>
    <w:rsid w:val="00162E80"/>
    <w:rsid w:val="0017545E"/>
    <w:rsid w:val="00181122"/>
    <w:rsid w:val="001930F0"/>
    <w:rsid w:val="001B320E"/>
    <w:rsid w:val="001C1547"/>
    <w:rsid w:val="001C45D2"/>
    <w:rsid w:val="001C77D7"/>
    <w:rsid w:val="001D669D"/>
    <w:rsid w:val="001E145B"/>
    <w:rsid w:val="0020639D"/>
    <w:rsid w:val="002163B2"/>
    <w:rsid w:val="0022566A"/>
    <w:rsid w:val="00230637"/>
    <w:rsid w:val="00241234"/>
    <w:rsid w:val="00244EB9"/>
    <w:rsid w:val="00262C7A"/>
    <w:rsid w:val="00265493"/>
    <w:rsid w:val="002665E3"/>
    <w:rsid w:val="0026706F"/>
    <w:rsid w:val="00273DCD"/>
    <w:rsid w:val="00275581"/>
    <w:rsid w:val="00276EDC"/>
    <w:rsid w:val="00280C0B"/>
    <w:rsid w:val="002A1BBE"/>
    <w:rsid w:val="002B43B7"/>
    <w:rsid w:val="002D2C09"/>
    <w:rsid w:val="003028C3"/>
    <w:rsid w:val="00303214"/>
    <w:rsid w:val="0030632E"/>
    <w:rsid w:val="00320524"/>
    <w:rsid w:val="00330F3E"/>
    <w:rsid w:val="00342BA5"/>
    <w:rsid w:val="0034420D"/>
    <w:rsid w:val="00360E26"/>
    <w:rsid w:val="0037121C"/>
    <w:rsid w:val="00371596"/>
    <w:rsid w:val="00375100"/>
    <w:rsid w:val="0038589A"/>
    <w:rsid w:val="00390CDF"/>
    <w:rsid w:val="003A7FB2"/>
    <w:rsid w:val="003B1177"/>
    <w:rsid w:val="003B530C"/>
    <w:rsid w:val="003B5E0D"/>
    <w:rsid w:val="003B69BE"/>
    <w:rsid w:val="003C2904"/>
    <w:rsid w:val="003C69D3"/>
    <w:rsid w:val="003D1EC7"/>
    <w:rsid w:val="003D3DE9"/>
    <w:rsid w:val="003E209D"/>
    <w:rsid w:val="003E2FEC"/>
    <w:rsid w:val="003E3188"/>
    <w:rsid w:val="003E4BB1"/>
    <w:rsid w:val="003E6055"/>
    <w:rsid w:val="003F2C55"/>
    <w:rsid w:val="00403975"/>
    <w:rsid w:val="00405245"/>
    <w:rsid w:val="00417F10"/>
    <w:rsid w:val="004233E0"/>
    <w:rsid w:val="004349E1"/>
    <w:rsid w:val="00441ED0"/>
    <w:rsid w:val="00444332"/>
    <w:rsid w:val="00465459"/>
    <w:rsid w:val="00477B94"/>
    <w:rsid w:val="00481602"/>
    <w:rsid w:val="00483437"/>
    <w:rsid w:val="00485DD4"/>
    <w:rsid w:val="004A00CC"/>
    <w:rsid w:val="004C1AAA"/>
    <w:rsid w:val="004C3BB9"/>
    <w:rsid w:val="00500A47"/>
    <w:rsid w:val="00513AC2"/>
    <w:rsid w:val="00515C77"/>
    <w:rsid w:val="00540454"/>
    <w:rsid w:val="0054503B"/>
    <w:rsid w:val="005450EA"/>
    <w:rsid w:val="00554249"/>
    <w:rsid w:val="005749BD"/>
    <w:rsid w:val="0058713B"/>
    <w:rsid w:val="0059101F"/>
    <w:rsid w:val="005A074C"/>
    <w:rsid w:val="005A4716"/>
    <w:rsid w:val="005A638E"/>
    <w:rsid w:val="005C4669"/>
    <w:rsid w:val="005C605E"/>
    <w:rsid w:val="005D47AD"/>
    <w:rsid w:val="00614903"/>
    <w:rsid w:val="00615AC6"/>
    <w:rsid w:val="0062327A"/>
    <w:rsid w:val="00626204"/>
    <w:rsid w:val="006418E4"/>
    <w:rsid w:val="00641E8B"/>
    <w:rsid w:val="00642085"/>
    <w:rsid w:val="00656302"/>
    <w:rsid w:val="0065759F"/>
    <w:rsid w:val="00660578"/>
    <w:rsid w:val="00665ED2"/>
    <w:rsid w:val="006748B0"/>
    <w:rsid w:val="006922E5"/>
    <w:rsid w:val="00692E12"/>
    <w:rsid w:val="006A4688"/>
    <w:rsid w:val="006D53FC"/>
    <w:rsid w:val="006F4EC6"/>
    <w:rsid w:val="0071429E"/>
    <w:rsid w:val="0071745B"/>
    <w:rsid w:val="00722559"/>
    <w:rsid w:val="00736ACA"/>
    <w:rsid w:val="00743055"/>
    <w:rsid w:val="00766A0B"/>
    <w:rsid w:val="007743B9"/>
    <w:rsid w:val="0077576D"/>
    <w:rsid w:val="00775C2D"/>
    <w:rsid w:val="0078403B"/>
    <w:rsid w:val="0078638D"/>
    <w:rsid w:val="00787EA4"/>
    <w:rsid w:val="00797372"/>
    <w:rsid w:val="007D74EF"/>
    <w:rsid w:val="007F0017"/>
    <w:rsid w:val="007F2983"/>
    <w:rsid w:val="008015A9"/>
    <w:rsid w:val="00804005"/>
    <w:rsid w:val="008074BA"/>
    <w:rsid w:val="008333E3"/>
    <w:rsid w:val="00853DA9"/>
    <w:rsid w:val="0086598B"/>
    <w:rsid w:val="008732A4"/>
    <w:rsid w:val="00874CDD"/>
    <w:rsid w:val="00891604"/>
    <w:rsid w:val="008A0325"/>
    <w:rsid w:val="008A6A3C"/>
    <w:rsid w:val="008B3C8F"/>
    <w:rsid w:val="008B7D59"/>
    <w:rsid w:val="008C26DF"/>
    <w:rsid w:val="008E6262"/>
    <w:rsid w:val="008E7505"/>
    <w:rsid w:val="00900140"/>
    <w:rsid w:val="00927BBB"/>
    <w:rsid w:val="0093194F"/>
    <w:rsid w:val="0093373E"/>
    <w:rsid w:val="0093446B"/>
    <w:rsid w:val="00951DEE"/>
    <w:rsid w:val="00955CF2"/>
    <w:rsid w:val="0096139C"/>
    <w:rsid w:val="00994873"/>
    <w:rsid w:val="009B6308"/>
    <w:rsid w:val="009C34A6"/>
    <w:rsid w:val="009C4E30"/>
    <w:rsid w:val="009C59F8"/>
    <w:rsid w:val="009D1280"/>
    <w:rsid w:val="009F222D"/>
    <w:rsid w:val="00A23421"/>
    <w:rsid w:val="00A2576B"/>
    <w:rsid w:val="00A56B51"/>
    <w:rsid w:val="00A56BD3"/>
    <w:rsid w:val="00A618E4"/>
    <w:rsid w:val="00A679F2"/>
    <w:rsid w:val="00A8677A"/>
    <w:rsid w:val="00A9081E"/>
    <w:rsid w:val="00AB12D9"/>
    <w:rsid w:val="00AD70A6"/>
    <w:rsid w:val="00AE50CA"/>
    <w:rsid w:val="00AF0E9B"/>
    <w:rsid w:val="00B01B13"/>
    <w:rsid w:val="00B06F4E"/>
    <w:rsid w:val="00B17AEF"/>
    <w:rsid w:val="00B258CE"/>
    <w:rsid w:val="00B40CF3"/>
    <w:rsid w:val="00B42371"/>
    <w:rsid w:val="00B6294A"/>
    <w:rsid w:val="00B63518"/>
    <w:rsid w:val="00B72D3A"/>
    <w:rsid w:val="00B738DD"/>
    <w:rsid w:val="00BA0A8F"/>
    <w:rsid w:val="00BB0F67"/>
    <w:rsid w:val="00BB25B1"/>
    <w:rsid w:val="00BC77AD"/>
    <w:rsid w:val="00BD7F70"/>
    <w:rsid w:val="00BE2869"/>
    <w:rsid w:val="00BF4BC3"/>
    <w:rsid w:val="00BF7C46"/>
    <w:rsid w:val="00C00388"/>
    <w:rsid w:val="00C011C5"/>
    <w:rsid w:val="00C058AF"/>
    <w:rsid w:val="00C10991"/>
    <w:rsid w:val="00C10B6C"/>
    <w:rsid w:val="00C130F6"/>
    <w:rsid w:val="00C13684"/>
    <w:rsid w:val="00C14328"/>
    <w:rsid w:val="00C1455A"/>
    <w:rsid w:val="00C155DD"/>
    <w:rsid w:val="00C233C1"/>
    <w:rsid w:val="00C33277"/>
    <w:rsid w:val="00C41D40"/>
    <w:rsid w:val="00C42AB6"/>
    <w:rsid w:val="00C822ED"/>
    <w:rsid w:val="00C9595B"/>
    <w:rsid w:val="00CB6BE5"/>
    <w:rsid w:val="00CC058A"/>
    <w:rsid w:val="00CC12DD"/>
    <w:rsid w:val="00CC5851"/>
    <w:rsid w:val="00CE187B"/>
    <w:rsid w:val="00CE6D3A"/>
    <w:rsid w:val="00D169CD"/>
    <w:rsid w:val="00D2242B"/>
    <w:rsid w:val="00D22D7F"/>
    <w:rsid w:val="00D34420"/>
    <w:rsid w:val="00D35E9B"/>
    <w:rsid w:val="00D36026"/>
    <w:rsid w:val="00D4077D"/>
    <w:rsid w:val="00D95E9E"/>
    <w:rsid w:val="00DB0A50"/>
    <w:rsid w:val="00DC387C"/>
    <w:rsid w:val="00DC7F61"/>
    <w:rsid w:val="00DD7ED2"/>
    <w:rsid w:val="00DE4E81"/>
    <w:rsid w:val="00E1162A"/>
    <w:rsid w:val="00E36AC5"/>
    <w:rsid w:val="00E40356"/>
    <w:rsid w:val="00E441AD"/>
    <w:rsid w:val="00E4517E"/>
    <w:rsid w:val="00E4615C"/>
    <w:rsid w:val="00E62188"/>
    <w:rsid w:val="00E638CB"/>
    <w:rsid w:val="00E76E68"/>
    <w:rsid w:val="00EA55AA"/>
    <w:rsid w:val="00EB3009"/>
    <w:rsid w:val="00EB54CF"/>
    <w:rsid w:val="00ED007B"/>
    <w:rsid w:val="00EE0629"/>
    <w:rsid w:val="00F07974"/>
    <w:rsid w:val="00F130B7"/>
    <w:rsid w:val="00F26979"/>
    <w:rsid w:val="00F36906"/>
    <w:rsid w:val="00F377C1"/>
    <w:rsid w:val="00F46080"/>
    <w:rsid w:val="00F514C3"/>
    <w:rsid w:val="00F63418"/>
    <w:rsid w:val="00F97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86C98930-0D52-454B-8F84-ACB5B81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Davidson</dc:creator>
  <cp:lastModifiedBy>Anna Lyle</cp:lastModifiedBy>
  <cp:revision>9</cp:revision>
  <dcterms:created xsi:type="dcterms:W3CDTF">2018-12-06T11:25:00Z</dcterms:created>
  <dcterms:modified xsi:type="dcterms:W3CDTF">2018-12-18T15:24:00Z</dcterms:modified>
</cp:coreProperties>
</file>