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9F" w:rsidRDefault="00F45E9F" w:rsidP="0083605F">
      <w:pPr>
        <w:tabs>
          <w:tab w:val="left" w:pos="2205"/>
        </w:tabs>
      </w:pPr>
    </w:p>
    <w:p w:rsidR="003A4041" w:rsidRDefault="003A4041" w:rsidP="003A4041">
      <w:pPr>
        <w:jc w:val="center"/>
        <w:rPr>
          <w:rFonts w:ascii="Verdana" w:hAnsi="Verdana"/>
          <w:b/>
          <w:sz w:val="28"/>
          <w:szCs w:val="28"/>
        </w:rPr>
      </w:pPr>
      <w:r w:rsidRPr="001B20B1">
        <w:rPr>
          <w:rFonts w:ascii="Verdana" w:hAnsi="Verdana"/>
          <w:b/>
          <w:sz w:val="28"/>
          <w:szCs w:val="28"/>
        </w:rPr>
        <w:t>Edinburgh Chamber of Commerce</w:t>
      </w:r>
    </w:p>
    <w:p w:rsidR="003A4041" w:rsidRPr="001B20B1" w:rsidRDefault="003A4041" w:rsidP="003A4041">
      <w:pPr>
        <w:jc w:val="center"/>
        <w:rPr>
          <w:rFonts w:ascii="Verdana" w:hAnsi="Verdana"/>
          <w:b/>
          <w:sz w:val="28"/>
          <w:szCs w:val="28"/>
        </w:rPr>
      </w:pPr>
      <w:r>
        <w:rPr>
          <w:rFonts w:ascii="Verdana" w:hAnsi="Verdana"/>
          <w:b/>
          <w:sz w:val="28"/>
          <w:szCs w:val="28"/>
        </w:rPr>
        <w:t>(Developing the Young Workforce Group)</w:t>
      </w:r>
    </w:p>
    <w:p w:rsidR="003A4041" w:rsidRPr="001B20B1" w:rsidRDefault="003A4041" w:rsidP="003A4041">
      <w:pPr>
        <w:jc w:val="both"/>
        <w:rPr>
          <w:rFonts w:ascii="Verdana" w:hAnsi="Verdana"/>
          <w:b/>
          <w:sz w:val="28"/>
          <w:szCs w:val="28"/>
        </w:rPr>
      </w:pPr>
    </w:p>
    <w:p w:rsidR="003A4041" w:rsidRPr="001B20B1" w:rsidRDefault="003A4041" w:rsidP="003A4041">
      <w:pPr>
        <w:jc w:val="center"/>
        <w:rPr>
          <w:rFonts w:ascii="Verdana" w:hAnsi="Verdana"/>
          <w:b/>
          <w:sz w:val="28"/>
          <w:szCs w:val="28"/>
        </w:rPr>
      </w:pPr>
      <w:r>
        <w:rPr>
          <w:rFonts w:ascii="Verdana" w:hAnsi="Verdana"/>
          <w:b/>
          <w:sz w:val="28"/>
          <w:szCs w:val="28"/>
        </w:rPr>
        <w:t>Job Advert</w:t>
      </w:r>
    </w:p>
    <w:p w:rsidR="003A4041" w:rsidRPr="001B20B1" w:rsidRDefault="003A4041" w:rsidP="003A4041">
      <w:pPr>
        <w:jc w:val="both"/>
        <w:rPr>
          <w:rFonts w:ascii="Verdana" w:hAnsi="Verdana"/>
          <w:b/>
          <w:sz w:val="28"/>
          <w:szCs w:val="28"/>
        </w:rPr>
      </w:pPr>
    </w:p>
    <w:p w:rsidR="003A4041" w:rsidRDefault="003A4041" w:rsidP="003A4041">
      <w:pPr>
        <w:jc w:val="center"/>
        <w:rPr>
          <w:rFonts w:ascii="Verdana" w:hAnsi="Verdana"/>
          <w:b/>
          <w:sz w:val="28"/>
          <w:szCs w:val="28"/>
        </w:rPr>
      </w:pPr>
      <w:r>
        <w:rPr>
          <w:rFonts w:ascii="Verdana" w:hAnsi="Verdana"/>
          <w:b/>
          <w:sz w:val="28"/>
          <w:szCs w:val="28"/>
        </w:rPr>
        <w:t>Developing the Young Workforce Project Officer</w:t>
      </w:r>
    </w:p>
    <w:p w:rsidR="003A4041" w:rsidRDefault="003A4041" w:rsidP="003A4041">
      <w:pPr>
        <w:jc w:val="center"/>
        <w:rPr>
          <w:rFonts w:ascii="Verdana" w:hAnsi="Verdana"/>
          <w:b/>
          <w:sz w:val="28"/>
          <w:szCs w:val="28"/>
        </w:rPr>
      </w:pPr>
    </w:p>
    <w:p w:rsidR="003A4041" w:rsidRDefault="003A4041" w:rsidP="003A4041">
      <w:pPr>
        <w:jc w:val="center"/>
        <w:rPr>
          <w:rFonts w:ascii="Verdana" w:hAnsi="Verdana"/>
          <w:b/>
          <w:sz w:val="28"/>
          <w:szCs w:val="28"/>
        </w:rPr>
      </w:pPr>
      <w:r>
        <w:rPr>
          <w:rFonts w:ascii="Verdana" w:hAnsi="Verdana"/>
          <w:b/>
          <w:sz w:val="28"/>
          <w:szCs w:val="28"/>
        </w:rPr>
        <w:t xml:space="preserve">Full Time Fixed Term until </w:t>
      </w:r>
      <w:r w:rsidR="00443D02">
        <w:rPr>
          <w:rFonts w:ascii="Verdana" w:hAnsi="Verdana"/>
          <w:b/>
          <w:sz w:val="28"/>
          <w:szCs w:val="28"/>
        </w:rPr>
        <w:t>31</w:t>
      </w:r>
      <w:r w:rsidR="00443D02" w:rsidRPr="00443D02">
        <w:rPr>
          <w:rFonts w:ascii="Verdana" w:hAnsi="Verdana"/>
          <w:b/>
          <w:sz w:val="28"/>
          <w:szCs w:val="28"/>
          <w:vertAlign w:val="superscript"/>
        </w:rPr>
        <w:t>st</w:t>
      </w:r>
      <w:r w:rsidR="00443D02">
        <w:rPr>
          <w:rFonts w:ascii="Verdana" w:hAnsi="Verdana"/>
          <w:b/>
          <w:sz w:val="28"/>
          <w:szCs w:val="28"/>
        </w:rPr>
        <w:t xml:space="preserve"> </w:t>
      </w:r>
      <w:r>
        <w:rPr>
          <w:rFonts w:ascii="Verdana" w:hAnsi="Verdana"/>
          <w:b/>
          <w:sz w:val="28"/>
          <w:szCs w:val="28"/>
        </w:rPr>
        <w:t>March 2021</w:t>
      </w:r>
    </w:p>
    <w:p w:rsidR="003A4041" w:rsidRDefault="003A4041" w:rsidP="003A4041">
      <w:pPr>
        <w:jc w:val="center"/>
        <w:rPr>
          <w:rFonts w:ascii="Verdana" w:hAnsi="Verdana"/>
          <w:b/>
          <w:sz w:val="28"/>
          <w:szCs w:val="28"/>
        </w:rPr>
      </w:pPr>
      <w:r>
        <w:rPr>
          <w:rFonts w:ascii="Verdana" w:hAnsi="Verdana"/>
          <w:b/>
          <w:sz w:val="28"/>
          <w:szCs w:val="28"/>
        </w:rPr>
        <w:t xml:space="preserve">£26,000 per annum  </w:t>
      </w:r>
    </w:p>
    <w:p w:rsidR="003A4041" w:rsidRDefault="003A4041" w:rsidP="003A4041">
      <w:pPr>
        <w:jc w:val="both"/>
      </w:pPr>
    </w:p>
    <w:p w:rsidR="003A4041" w:rsidRPr="001B3193" w:rsidRDefault="003A4041" w:rsidP="003A4041">
      <w:pPr>
        <w:pStyle w:val="Heading2"/>
        <w:jc w:val="center"/>
        <w:rPr>
          <w:rFonts w:asciiTheme="minorHAnsi" w:hAnsiTheme="minorHAnsi"/>
          <w:sz w:val="24"/>
          <w:szCs w:val="24"/>
        </w:rPr>
      </w:pPr>
      <w:r w:rsidRPr="000D6689">
        <w:rPr>
          <w:rFonts w:asciiTheme="minorHAnsi" w:hAnsiTheme="minorHAnsi"/>
          <w:sz w:val="24"/>
          <w:szCs w:val="24"/>
        </w:rPr>
        <w:t>“It is our vision to deliver a partnership across the region which will ensure a positive destination for every young person and to transform the relationship between business</w:t>
      </w:r>
      <w:r>
        <w:rPr>
          <w:rFonts w:asciiTheme="minorHAnsi" w:hAnsiTheme="minorHAnsi"/>
          <w:sz w:val="24"/>
          <w:szCs w:val="24"/>
        </w:rPr>
        <w:t>, the third sector</w:t>
      </w:r>
      <w:r w:rsidRPr="000D6689">
        <w:rPr>
          <w:rFonts w:asciiTheme="minorHAnsi" w:hAnsiTheme="minorHAnsi"/>
          <w:sz w:val="24"/>
          <w:szCs w:val="24"/>
        </w:rPr>
        <w:t xml:space="preserve"> and e</w:t>
      </w:r>
      <w:r>
        <w:rPr>
          <w:rFonts w:asciiTheme="minorHAnsi" w:hAnsiTheme="minorHAnsi"/>
          <w:sz w:val="24"/>
          <w:szCs w:val="24"/>
        </w:rPr>
        <w:t>ducation for the benefit of all three</w:t>
      </w:r>
      <w:r w:rsidRPr="000D6689">
        <w:rPr>
          <w:rFonts w:asciiTheme="minorHAnsi" w:hAnsiTheme="minorHAnsi"/>
          <w:sz w:val="24"/>
          <w:szCs w:val="24"/>
        </w:rPr>
        <w:t xml:space="preserve"> and for the wider regional economy.”</w:t>
      </w:r>
    </w:p>
    <w:p w:rsidR="003A4041" w:rsidRPr="00165E0C" w:rsidRDefault="003A4041" w:rsidP="003A4041">
      <w:pPr>
        <w:jc w:val="both"/>
      </w:pPr>
    </w:p>
    <w:p w:rsidR="003A4041" w:rsidRDefault="003A4041" w:rsidP="003A4041">
      <w:pPr>
        <w:jc w:val="both"/>
      </w:pPr>
      <w:r>
        <w:t>Are you passionate about development, equity and equality for young people?</w:t>
      </w:r>
    </w:p>
    <w:p w:rsidR="003A4041" w:rsidRDefault="003A4041" w:rsidP="003A4041">
      <w:pPr>
        <w:jc w:val="both"/>
      </w:pPr>
    </w:p>
    <w:p w:rsidR="003A4041" w:rsidRDefault="003A4041" w:rsidP="003A4041">
      <w:pPr>
        <w:jc w:val="both"/>
      </w:pPr>
      <w:r>
        <w:t>Would you like to be involved in delivering a strategy which raises the aspirations and broadens the horizons in young people so they are able to make more informed and supported decisions about next steps, through and after education?</w:t>
      </w:r>
    </w:p>
    <w:p w:rsidR="003A4041" w:rsidRDefault="003A4041" w:rsidP="003A4041">
      <w:pPr>
        <w:jc w:val="both"/>
      </w:pPr>
    </w:p>
    <w:p w:rsidR="003A4041" w:rsidRDefault="003A4041" w:rsidP="003A4041">
      <w:pPr>
        <w:jc w:val="both"/>
      </w:pPr>
      <w:r>
        <w:t>Do you have experience of working in employability, with young people and employers and possess excellent communication skills with a can do attitude?</w:t>
      </w:r>
    </w:p>
    <w:p w:rsidR="003A4041" w:rsidRDefault="003A4041" w:rsidP="003A4041">
      <w:pPr>
        <w:jc w:val="both"/>
      </w:pPr>
    </w:p>
    <w:p w:rsidR="003A4041" w:rsidRDefault="003A4041" w:rsidP="003A4041">
      <w:pPr>
        <w:jc w:val="both"/>
      </w:pPr>
      <w:r>
        <w:t>If yes we would love to hear from you.</w:t>
      </w:r>
    </w:p>
    <w:p w:rsidR="003A4041" w:rsidRDefault="003A4041" w:rsidP="003A4041">
      <w:pPr>
        <w:jc w:val="both"/>
      </w:pPr>
    </w:p>
    <w:p w:rsidR="003A4041" w:rsidRDefault="003A4041" w:rsidP="003A4041">
      <w:pPr>
        <w:jc w:val="both"/>
      </w:pPr>
      <w:r>
        <w:t>DYW Edinburgh, Midlothian and East Lothian are recruiting a Project Officer to join our small team based in central Edinburgh with travel throughout the region. We are looking for a confident communicator with the ability to work with employers, young people, teachers, parents and other partners involved in our work.  The role will support the increased engagement with our regional ambitions of:</w:t>
      </w:r>
    </w:p>
    <w:p w:rsidR="003A4041" w:rsidRDefault="003A4041" w:rsidP="003A4041">
      <w:pPr>
        <w:shd w:val="clear" w:color="auto" w:fill="FFFFFF" w:themeFill="background1"/>
        <w:autoSpaceDE w:val="0"/>
        <w:autoSpaceDN w:val="0"/>
        <w:adjustRightInd w:val="0"/>
        <w:jc w:val="both"/>
        <w:rPr>
          <w:rFonts w:cstheme="minorHAnsi"/>
          <w:b/>
        </w:rPr>
      </w:pPr>
    </w:p>
    <w:p w:rsidR="003A4041" w:rsidRPr="001B3193" w:rsidRDefault="003A4041" w:rsidP="003A4041">
      <w:pPr>
        <w:shd w:val="clear" w:color="auto" w:fill="FFFFFF" w:themeFill="background1"/>
        <w:autoSpaceDE w:val="0"/>
        <w:autoSpaceDN w:val="0"/>
        <w:adjustRightInd w:val="0"/>
        <w:jc w:val="both"/>
        <w:rPr>
          <w:rFonts w:cstheme="minorHAnsi"/>
        </w:rPr>
      </w:pPr>
      <w:r w:rsidRPr="001B3193">
        <w:rPr>
          <w:rFonts w:cstheme="minorHAnsi"/>
          <w:b/>
        </w:rPr>
        <w:t>Deliver an improvement in employers’ engagement with schools and colleges in the region</w:t>
      </w:r>
      <w:r w:rsidRPr="001B3193">
        <w:rPr>
          <w:rFonts w:cstheme="minorHAnsi"/>
        </w:rPr>
        <w:t xml:space="preserve"> by encouraging and supporting more employers to actively collaborate with schools, colleges and other learning structures to better align skills supply and demand- delivering increased economic and societal impact from investment.</w:t>
      </w:r>
    </w:p>
    <w:p w:rsidR="003A4041" w:rsidRPr="001B3193" w:rsidRDefault="003A4041" w:rsidP="003A4041">
      <w:pPr>
        <w:shd w:val="clear" w:color="auto" w:fill="FFFFFF" w:themeFill="background1"/>
        <w:autoSpaceDE w:val="0"/>
        <w:autoSpaceDN w:val="0"/>
        <w:adjustRightInd w:val="0"/>
        <w:jc w:val="both"/>
        <w:rPr>
          <w:rFonts w:cstheme="minorHAnsi"/>
          <w:b/>
        </w:rPr>
      </w:pPr>
    </w:p>
    <w:p w:rsidR="003A4041" w:rsidRPr="001B3193" w:rsidRDefault="003A4041" w:rsidP="003A4041">
      <w:pPr>
        <w:shd w:val="clear" w:color="auto" w:fill="FFFFFF" w:themeFill="background1"/>
        <w:autoSpaceDE w:val="0"/>
        <w:autoSpaceDN w:val="0"/>
        <w:adjustRightInd w:val="0"/>
        <w:jc w:val="both"/>
        <w:rPr>
          <w:rFonts w:cstheme="minorHAnsi"/>
        </w:rPr>
      </w:pPr>
      <w:r w:rsidRPr="001B3193">
        <w:rPr>
          <w:rFonts w:cstheme="minorHAnsi"/>
          <w:b/>
        </w:rPr>
        <w:t>Encourage and support employers to open up job and development opportunities to more young people</w:t>
      </w:r>
      <w:r w:rsidRPr="001B3193">
        <w:rPr>
          <w:rFonts w:cstheme="minorHAnsi"/>
        </w:rPr>
        <w:t xml:space="preserve"> and invest in their career development- stimulating increased economic growth, productivity, and earnings. </w:t>
      </w:r>
    </w:p>
    <w:p w:rsidR="003A4041" w:rsidRPr="00D938FB" w:rsidRDefault="003A4041" w:rsidP="003A4041">
      <w:pPr>
        <w:autoSpaceDE w:val="0"/>
        <w:autoSpaceDN w:val="0"/>
        <w:adjustRightInd w:val="0"/>
        <w:jc w:val="both"/>
        <w:rPr>
          <w:rFonts w:cstheme="minorHAnsi"/>
          <w:b/>
          <w:lang w:eastAsia="en-GB"/>
        </w:rPr>
      </w:pPr>
      <w:r>
        <w:rPr>
          <w:rFonts w:cstheme="minorHAnsi"/>
          <w:b/>
          <w:lang w:eastAsia="en-GB"/>
        </w:rPr>
        <w:t xml:space="preserve"> </w:t>
      </w:r>
    </w:p>
    <w:p w:rsidR="003A4041" w:rsidRDefault="003A4041" w:rsidP="003A4041">
      <w:pPr>
        <w:autoSpaceDE w:val="0"/>
        <w:autoSpaceDN w:val="0"/>
        <w:adjustRightInd w:val="0"/>
        <w:jc w:val="both"/>
        <w:rPr>
          <w:rFonts w:cstheme="minorHAnsi"/>
          <w:b/>
          <w:lang w:eastAsia="en-GB"/>
        </w:rPr>
      </w:pPr>
    </w:p>
    <w:p w:rsidR="003A4041" w:rsidRDefault="003A4041" w:rsidP="003A4041">
      <w:pPr>
        <w:autoSpaceDE w:val="0"/>
        <w:autoSpaceDN w:val="0"/>
        <w:adjustRightInd w:val="0"/>
        <w:jc w:val="both"/>
        <w:rPr>
          <w:rFonts w:cstheme="minorHAnsi"/>
          <w:b/>
          <w:lang w:eastAsia="en-GB"/>
        </w:rPr>
      </w:pPr>
    </w:p>
    <w:p w:rsidR="003A4041" w:rsidRDefault="003A4041" w:rsidP="003A4041">
      <w:pPr>
        <w:jc w:val="both"/>
      </w:pPr>
      <w:r>
        <w:t xml:space="preserve"> </w:t>
      </w:r>
    </w:p>
    <w:p w:rsidR="003A4041" w:rsidRDefault="003A4041" w:rsidP="003A4041">
      <w:pPr>
        <w:jc w:val="both"/>
      </w:pPr>
    </w:p>
    <w:p w:rsidR="003A4041" w:rsidRPr="009D4867" w:rsidRDefault="003A4041" w:rsidP="003A4041">
      <w:pPr>
        <w:jc w:val="both"/>
        <w:rPr>
          <w:b/>
        </w:rPr>
      </w:pPr>
      <w:r w:rsidRPr="009D4867">
        <w:rPr>
          <w:b/>
        </w:rPr>
        <w:t xml:space="preserve">About DYW </w:t>
      </w:r>
    </w:p>
    <w:p w:rsidR="003A4041" w:rsidRDefault="003A4041" w:rsidP="003A4041">
      <w:pPr>
        <w:jc w:val="both"/>
      </w:pPr>
    </w:p>
    <w:p w:rsidR="003A4041" w:rsidRDefault="003A4041" w:rsidP="003A4041">
      <w:pPr>
        <w:jc w:val="both"/>
      </w:pPr>
    </w:p>
    <w:p w:rsidR="003A4041" w:rsidRDefault="003A4041" w:rsidP="003A4041">
      <w:pPr>
        <w:jc w:val="both"/>
      </w:pPr>
      <w:r w:rsidRPr="00165E0C">
        <w:t>Developing the Young Workforce</w:t>
      </w:r>
      <w:r>
        <w:t xml:space="preserve"> (DYW)</w:t>
      </w:r>
      <w:r w:rsidRPr="00165E0C">
        <w:t>, </w:t>
      </w:r>
      <w:hyperlink r:id="rId8" w:history="1">
        <w:r w:rsidRPr="00165E0C">
          <w:rPr>
            <w:rStyle w:val="Hyperlink"/>
            <w:color w:val="auto"/>
            <w:bdr w:val="none" w:sz="0" w:space="0" w:color="auto" w:frame="1"/>
          </w:rPr>
          <w:t>Scotland’s Youth Employment Strategy</w:t>
        </w:r>
      </w:hyperlink>
      <w:r w:rsidRPr="00165E0C">
        <w:t xml:space="preserve">; asks business to be more involved in shaping and recruiting youth talent. </w:t>
      </w:r>
      <w:r>
        <w:t>Through DYW Educators and businesses work</w:t>
      </w:r>
      <w:r w:rsidRPr="00165E0C">
        <w:t xml:space="preserve"> together as co-investors to create a skilled workforce for Scotland’s futu</w:t>
      </w:r>
      <w:r>
        <w:t>re.</w:t>
      </w:r>
    </w:p>
    <w:p w:rsidR="003A4041" w:rsidRPr="00930C5F" w:rsidRDefault="003A4041" w:rsidP="003A4041">
      <w:pPr>
        <w:jc w:val="both"/>
      </w:pPr>
    </w:p>
    <w:p w:rsidR="003A4041" w:rsidRDefault="003A4041" w:rsidP="003A4041">
      <w:pPr>
        <w:jc w:val="both"/>
      </w:pPr>
      <w:r>
        <w:t xml:space="preserve">Employer led groups are established across Scotland to deliver the strategy alongside partners including local authorities, schools, colleges and Skills Development Scotland. The Edinburgh, Midlothian and East Lothian Group has been operational for 2 years and has demonstrated much impact to date. </w:t>
      </w:r>
    </w:p>
    <w:p w:rsidR="003A4041" w:rsidRDefault="003A4041" w:rsidP="003A4041">
      <w:pPr>
        <w:jc w:val="both"/>
      </w:pPr>
    </w:p>
    <w:p w:rsidR="003A4041" w:rsidRDefault="003A4041" w:rsidP="003A4041">
      <w:pPr>
        <w:jc w:val="both"/>
        <w:rPr>
          <w:shd w:val="clear" w:color="auto" w:fill="FFFFFF"/>
        </w:rPr>
      </w:pPr>
      <w:r w:rsidRPr="00930C5F">
        <w:rPr>
          <w:shd w:val="clear" w:color="auto" w:fill="FFFFFF"/>
        </w:rPr>
        <w:t xml:space="preserve">DYW is </w:t>
      </w:r>
      <w:r>
        <w:rPr>
          <w:shd w:val="clear" w:color="auto" w:fill="FFFFFF"/>
        </w:rPr>
        <w:t xml:space="preserve">essentially </w:t>
      </w:r>
      <w:r w:rsidRPr="00930C5F">
        <w:rPr>
          <w:shd w:val="clear" w:color="auto" w:fill="FFFFFF"/>
        </w:rPr>
        <w:t>about delivering a step change in employer engagement, making it easier for businesses to engage in a meaningful, appropriate and outcome driven way to help shape and recruit young talent.</w:t>
      </w:r>
      <w:r>
        <w:rPr>
          <w:shd w:val="clear" w:color="auto" w:fill="FFFFFF"/>
        </w:rPr>
        <w:t xml:space="preserve"> </w:t>
      </w:r>
    </w:p>
    <w:p w:rsidR="003A4041" w:rsidRDefault="003A4041" w:rsidP="003A4041">
      <w:pPr>
        <w:jc w:val="both"/>
        <w:rPr>
          <w:shd w:val="clear" w:color="auto" w:fill="FFFFFF"/>
        </w:rPr>
      </w:pPr>
    </w:p>
    <w:p w:rsidR="003A4041" w:rsidRPr="00930C5F" w:rsidRDefault="003A4041" w:rsidP="003A4041">
      <w:pPr>
        <w:jc w:val="both"/>
        <w:rPr>
          <w:shd w:val="clear" w:color="auto" w:fill="FFFFFF"/>
        </w:rPr>
      </w:pPr>
      <w:r>
        <w:rPr>
          <w:shd w:val="clear" w:color="auto" w:fill="FFFFFF"/>
        </w:rPr>
        <w:t xml:space="preserve">To further deliver this ambition the small team are now looking for a Project Officer to work with us on key aspects of delivery.  </w:t>
      </w:r>
    </w:p>
    <w:p w:rsidR="003A4041" w:rsidRDefault="003A4041" w:rsidP="003A4041">
      <w:pPr>
        <w:jc w:val="both"/>
      </w:pPr>
    </w:p>
    <w:p w:rsidR="003A4041" w:rsidRDefault="003A4041" w:rsidP="003A4041">
      <w:pPr>
        <w:jc w:val="both"/>
      </w:pPr>
      <w:r>
        <w:t xml:space="preserve">Find out more about the regional work at </w:t>
      </w:r>
      <w:hyperlink r:id="rId9" w:history="1">
        <w:r w:rsidRPr="003A11AE">
          <w:rPr>
            <w:rStyle w:val="Hyperlink"/>
          </w:rPr>
          <w:t>www.edinburghchamber.co.uk/dyw</w:t>
        </w:r>
      </w:hyperlink>
      <w:r>
        <w:t xml:space="preserve"> and our joint projects at </w:t>
      </w:r>
      <w:hyperlink r:id="rId10" w:history="1">
        <w:r w:rsidRPr="003A11AE">
          <w:rPr>
            <w:rStyle w:val="Hyperlink"/>
          </w:rPr>
          <w:t>www.theguarantee.org</w:t>
        </w:r>
      </w:hyperlink>
      <w:r>
        <w:t xml:space="preserve"> and </w:t>
      </w:r>
      <w:hyperlink r:id="rId11" w:history="1">
        <w:r w:rsidRPr="003A11AE">
          <w:rPr>
            <w:rStyle w:val="Hyperlink"/>
          </w:rPr>
          <w:t>www.ourskillsforce.co.uk/marketplace</w:t>
        </w:r>
      </w:hyperlink>
      <w:r>
        <w:t xml:space="preserve"> </w:t>
      </w:r>
    </w:p>
    <w:p w:rsidR="003A4041" w:rsidRDefault="003A4041" w:rsidP="003A4041">
      <w:pPr>
        <w:spacing w:after="60"/>
        <w:jc w:val="both"/>
        <w:outlineLvl w:val="0"/>
      </w:pPr>
    </w:p>
    <w:p w:rsidR="003A4041" w:rsidRPr="0083605F" w:rsidRDefault="003A4041" w:rsidP="003A4041"/>
    <w:p w:rsidR="003A4041" w:rsidRPr="00443D02" w:rsidRDefault="00443D02" w:rsidP="003A4041">
      <w:pPr>
        <w:rPr>
          <w:b/>
        </w:rPr>
      </w:pPr>
      <w:r w:rsidRPr="00443D02">
        <w:rPr>
          <w:b/>
        </w:rPr>
        <w:t>How to apply:</w:t>
      </w:r>
    </w:p>
    <w:p w:rsidR="00443D02" w:rsidRDefault="00443D02" w:rsidP="003A4041"/>
    <w:p w:rsidR="00443D02" w:rsidRDefault="00443D02" w:rsidP="003A4041">
      <w:r>
        <w:t xml:space="preserve">Please apply in writing with a CV and Cover Letter to </w:t>
      </w:r>
      <w:hyperlink r:id="rId12" w:history="1">
        <w:r w:rsidRPr="005E5B5B">
          <w:rPr>
            <w:rStyle w:val="Hyperlink"/>
          </w:rPr>
          <w:t>Michelle.Fenwick@edinburghchamber.co.uk</w:t>
        </w:r>
      </w:hyperlink>
      <w:r>
        <w:t xml:space="preserve"> </w:t>
      </w:r>
    </w:p>
    <w:p w:rsidR="00443D02" w:rsidRDefault="00443D02" w:rsidP="003A4041"/>
    <w:p w:rsidR="00443D02" w:rsidRDefault="00443D02" w:rsidP="003A4041">
      <w:r>
        <w:t>Closing date is Friday 26</w:t>
      </w:r>
      <w:r w:rsidRPr="00443D02">
        <w:rPr>
          <w:vertAlign w:val="superscript"/>
        </w:rPr>
        <w:t>th</w:t>
      </w:r>
      <w:r>
        <w:t xml:space="preserve"> January 2018</w:t>
      </w:r>
    </w:p>
    <w:p w:rsidR="00443D02" w:rsidRDefault="00443D02" w:rsidP="003A4041"/>
    <w:p w:rsidR="00443D02" w:rsidRDefault="00443D02" w:rsidP="003A4041">
      <w:r>
        <w:t>Interviews are expected to be held week commencing 29</w:t>
      </w:r>
      <w:r w:rsidRPr="00443D02">
        <w:rPr>
          <w:vertAlign w:val="superscript"/>
        </w:rPr>
        <w:t>th</w:t>
      </w:r>
      <w:r>
        <w:t xml:space="preserve"> January and week commencing 5</w:t>
      </w:r>
      <w:r w:rsidRPr="00443D02">
        <w:rPr>
          <w:vertAlign w:val="superscript"/>
        </w:rPr>
        <w:t>th</w:t>
      </w:r>
      <w:r>
        <w:t xml:space="preserve"> February.</w:t>
      </w:r>
    </w:p>
    <w:p w:rsidR="00443D02" w:rsidRDefault="00443D02" w:rsidP="003A4041"/>
    <w:p w:rsidR="00443D02" w:rsidRDefault="00443D02" w:rsidP="003A4041">
      <w:r>
        <w:t xml:space="preserve">The position is required to start as soon as possible. </w:t>
      </w:r>
      <w:bookmarkStart w:id="0" w:name="_GoBack"/>
      <w:bookmarkEnd w:id="0"/>
    </w:p>
    <w:p w:rsidR="00443D02" w:rsidRDefault="00443D02" w:rsidP="003A4041"/>
    <w:p w:rsidR="00443D02" w:rsidRPr="0083605F" w:rsidRDefault="00443D02" w:rsidP="003A4041"/>
    <w:p w:rsidR="003A4041" w:rsidRPr="0083605F" w:rsidRDefault="003A4041" w:rsidP="003A4041"/>
    <w:p w:rsidR="003A4041" w:rsidRPr="0083605F" w:rsidRDefault="003A4041" w:rsidP="003A4041"/>
    <w:p w:rsidR="003A4041" w:rsidRPr="0083605F" w:rsidRDefault="003A4041" w:rsidP="003A4041"/>
    <w:p w:rsidR="003A4041" w:rsidRPr="0083605F" w:rsidRDefault="003A4041" w:rsidP="003A4041"/>
    <w:p w:rsidR="003A4041" w:rsidRDefault="003A4041" w:rsidP="003A4041"/>
    <w:p w:rsidR="003A4041" w:rsidRDefault="003A4041" w:rsidP="003A4041"/>
    <w:p w:rsidR="003A4041" w:rsidRPr="0083605F" w:rsidRDefault="003A4041" w:rsidP="003A4041">
      <w:pPr>
        <w:tabs>
          <w:tab w:val="left" w:pos="2205"/>
        </w:tabs>
      </w:pPr>
      <w:r>
        <w:tab/>
      </w:r>
    </w:p>
    <w:p w:rsidR="003A4041" w:rsidRPr="0083605F" w:rsidRDefault="003A4041" w:rsidP="0083605F">
      <w:pPr>
        <w:tabs>
          <w:tab w:val="left" w:pos="2205"/>
        </w:tabs>
      </w:pPr>
    </w:p>
    <w:sectPr w:rsidR="003A4041" w:rsidRPr="0083605F" w:rsidSect="00172FE0">
      <w:headerReference w:type="default" r:id="rId13"/>
      <w:pgSz w:w="12240" w:h="15840"/>
      <w:pgMar w:top="902" w:right="1361" w:bottom="53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71" w:rsidRDefault="00574771" w:rsidP="00574771">
      <w:r>
        <w:separator/>
      </w:r>
    </w:p>
  </w:endnote>
  <w:endnote w:type="continuationSeparator" w:id="0">
    <w:p w:rsidR="00574771" w:rsidRDefault="00574771" w:rsidP="0057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emi">
    <w:charset w:val="00"/>
    <w:family w:val="auto"/>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71" w:rsidRDefault="00574771" w:rsidP="00574771">
      <w:r>
        <w:separator/>
      </w:r>
    </w:p>
  </w:footnote>
  <w:footnote w:type="continuationSeparator" w:id="0">
    <w:p w:rsidR="00574771" w:rsidRDefault="00574771" w:rsidP="0057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71" w:rsidRDefault="00574771">
    <w:pPr>
      <w:pStyle w:val="Header"/>
    </w:pPr>
    <w:r>
      <w:rPr>
        <w:noProof/>
        <w:lang w:val="en-GB" w:eastAsia="en-GB"/>
      </w:rPr>
      <w:drawing>
        <wp:inline distT="0" distB="0" distL="0" distR="0">
          <wp:extent cx="3143250" cy="8565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W_Edinburgh_Lothian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9055" cy="860897"/>
                  </a:xfrm>
                  <a:prstGeom prst="rect">
                    <a:avLst/>
                  </a:prstGeom>
                </pic:spPr>
              </pic:pic>
            </a:graphicData>
          </a:graphic>
        </wp:inline>
      </w:drawing>
    </w:r>
    <w:r>
      <w:t xml:space="preserve">                </w:t>
    </w:r>
    <w:r>
      <w:rPr>
        <w:b/>
        <w:noProof/>
        <w:sz w:val="28"/>
        <w:szCs w:val="28"/>
        <w:lang w:val="en-GB" w:eastAsia="en-GB"/>
      </w:rPr>
      <w:drawing>
        <wp:inline distT="0" distB="0" distL="0" distR="0" wp14:anchorId="4D9C63AF" wp14:editId="03A9204C">
          <wp:extent cx="2066925" cy="771525"/>
          <wp:effectExtent l="0" t="0" r="9525" b="9525"/>
          <wp:docPr id="1" name="Picture 1" descr="2373 ecc-logo+i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73 ecc-logo+i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19A"/>
    <w:multiLevelType w:val="hybridMultilevel"/>
    <w:tmpl w:val="818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A52F5"/>
    <w:multiLevelType w:val="multilevel"/>
    <w:tmpl w:val="740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A0BA8"/>
    <w:multiLevelType w:val="hybridMultilevel"/>
    <w:tmpl w:val="277888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8620FB"/>
    <w:multiLevelType w:val="hybridMultilevel"/>
    <w:tmpl w:val="F480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965AB"/>
    <w:multiLevelType w:val="hybridMultilevel"/>
    <w:tmpl w:val="1602C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D76AC"/>
    <w:multiLevelType w:val="hybridMultilevel"/>
    <w:tmpl w:val="D666B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257C8"/>
    <w:multiLevelType w:val="hybridMultilevel"/>
    <w:tmpl w:val="C0529418"/>
    <w:lvl w:ilvl="0" w:tplc="205E2C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84428"/>
    <w:multiLevelType w:val="multilevel"/>
    <w:tmpl w:val="591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AD290B"/>
    <w:multiLevelType w:val="hybridMultilevel"/>
    <w:tmpl w:val="6EA8B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E2DD5"/>
    <w:multiLevelType w:val="hybridMultilevel"/>
    <w:tmpl w:val="00C2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5168C"/>
    <w:multiLevelType w:val="multilevel"/>
    <w:tmpl w:val="6CB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8532D5"/>
    <w:multiLevelType w:val="hybridMultilevel"/>
    <w:tmpl w:val="88EA0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978697A"/>
    <w:multiLevelType w:val="hybridMultilevel"/>
    <w:tmpl w:val="98300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0CB6152"/>
    <w:multiLevelType w:val="hybridMultilevel"/>
    <w:tmpl w:val="B880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10"/>
  </w:num>
  <w:num w:numId="6">
    <w:abstractNumId w:val="11"/>
  </w:num>
  <w:num w:numId="7">
    <w:abstractNumId w:val="12"/>
  </w:num>
  <w:num w:numId="8">
    <w:abstractNumId w:val="4"/>
  </w:num>
  <w:num w:numId="9">
    <w:abstractNumId w:val="8"/>
  </w:num>
  <w:num w:numId="10">
    <w:abstractNumId w:val="5"/>
  </w:num>
  <w:num w:numId="11">
    <w:abstractNumId w:val="7"/>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FE"/>
    <w:rsid w:val="0001517C"/>
    <w:rsid w:val="00017716"/>
    <w:rsid w:val="000269A6"/>
    <w:rsid w:val="000456BD"/>
    <w:rsid w:val="00050C70"/>
    <w:rsid w:val="00092944"/>
    <w:rsid w:val="000A2269"/>
    <w:rsid w:val="00100B5A"/>
    <w:rsid w:val="00104A99"/>
    <w:rsid w:val="0015794A"/>
    <w:rsid w:val="00165E0C"/>
    <w:rsid w:val="00165ECE"/>
    <w:rsid w:val="00172FE0"/>
    <w:rsid w:val="001A049C"/>
    <w:rsid w:val="001A3E23"/>
    <w:rsid w:val="001B1A67"/>
    <w:rsid w:val="001B20B1"/>
    <w:rsid w:val="001B3193"/>
    <w:rsid w:val="001C2501"/>
    <w:rsid w:val="001C587D"/>
    <w:rsid w:val="001E32BC"/>
    <w:rsid w:val="00210987"/>
    <w:rsid w:val="00240EA6"/>
    <w:rsid w:val="002456B6"/>
    <w:rsid w:val="002566FC"/>
    <w:rsid w:val="00263572"/>
    <w:rsid w:val="002844A0"/>
    <w:rsid w:val="002A3285"/>
    <w:rsid w:val="002D6B38"/>
    <w:rsid w:val="002D6FDD"/>
    <w:rsid w:val="002D73DD"/>
    <w:rsid w:val="002E52C3"/>
    <w:rsid w:val="002E5492"/>
    <w:rsid w:val="003954B2"/>
    <w:rsid w:val="003A4041"/>
    <w:rsid w:val="003B5F43"/>
    <w:rsid w:val="003D16C2"/>
    <w:rsid w:val="003D2DAD"/>
    <w:rsid w:val="003D5BAD"/>
    <w:rsid w:val="003E2492"/>
    <w:rsid w:val="003E6FCF"/>
    <w:rsid w:val="00406C8B"/>
    <w:rsid w:val="00443D02"/>
    <w:rsid w:val="004764FE"/>
    <w:rsid w:val="004F27A5"/>
    <w:rsid w:val="004F2B5C"/>
    <w:rsid w:val="004F5FEE"/>
    <w:rsid w:val="0050039C"/>
    <w:rsid w:val="00523EB1"/>
    <w:rsid w:val="005274C8"/>
    <w:rsid w:val="00527A9C"/>
    <w:rsid w:val="00574771"/>
    <w:rsid w:val="005751C7"/>
    <w:rsid w:val="00583635"/>
    <w:rsid w:val="00583A0E"/>
    <w:rsid w:val="005C2543"/>
    <w:rsid w:val="00605290"/>
    <w:rsid w:val="00673D21"/>
    <w:rsid w:val="006B668A"/>
    <w:rsid w:val="0070659C"/>
    <w:rsid w:val="00711CDF"/>
    <w:rsid w:val="00760423"/>
    <w:rsid w:val="00780EE8"/>
    <w:rsid w:val="007B3AC2"/>
    <w:rsid w:val="007C0EB4"/>
    <w:rsid w:val="007D01EC"/>
    <w:rsid w:val="007D483D"/>
    <w:rsid w:val="007E2C99"/>
    <w:rsid w:val="0080056D"/>
    <w:rsid w:val="00805F62"/>
    <w:rsid w:val="00810C4A"/>
    <w:rsid w:val="00812647"/>
    <w:rsid w:val="008159D5"/>
    <w:rsid w:val="00817765"/>
    <w:rsid w:val="00833FB8"/>
    <w:rsid w:val="0083605F"/>
    <w:rsid w:val="00865638"/>
    <w:rsid w:val="008C018E"/>
    <w:rsid w:val="008C2377"/>
    <w:rsid w:val="0091357C"/>
    <w:rsid w:val="00930C5F"/>
    <w:rsid w:val="0095586E"/>
    <w:rsid w:val="00984532"/>
    <w:rsid w:val="00997AA3"/>
    <w:rsid w:val="009C0D12"/>
    <w:rsid w:val="009C6533"/>
    <w:rsid w:val="009D4867"/>
    <w:rsid w:val="009F71A7"/>
    <w:rsid w:val="00A11A10"/>
    <w:rsid w:val="00A43C36"/>
    <w:rsid w:val="00A622FB"/>
    <w:rsid w:val="00AB4BF1"/>
    <w:rsid w:val="00AC3674"/>
    <w:rsid w:val="00AD7063"/>
    <w:rsid w:val="00AF791C"/>
    <w:rsid w:val="00B40645"/>
    <w:rsid w:val="00B47756"/>
    <w:rsid w:val="00B52953"/>
    <w:rsid w:val="00B54FC7"/>
    <w:rsid w:val="00B55E97"/>
    <w:rsid w:val="00B654BA"/>
    <w:rsid w:val="00BC35D6"/>
    <w:rsid w:val="00BF6FBD"/>
    <w:rsid w:val="00C466EA"/>
    <w:rsid w:val="00C748C4"/>
    <w:rsid w:val="00C74EE4"/>
    <w:rsid w:val="00C87988"/>
    <w:rsid w:val="00C934CD"/>
    <w:rsid w:val="00CC6A40"/>
    <w:rsid w:val="00CD0CD0"/>
    <w:rsid w:val="00CE2E2C"/>
    <w:rsid w:val="00D03C7A"/>
    <w:rsid w:val="00D31B08"/>
    <w:rsid w:val="00D36C2F"/>
    <w:rsid w:val="00D370A9"/>
    <w:rsid w:val="00D42164"/>
    <w:rsid w:val="00DA7AF2"/>
    <w:rsid w:val="00DB3288"/>
    <w:rsid w:val="00DD75B1"/>
    <w:rsid w:val="00E048C8"/>
    <w:rsid w:val="00E1390E"/>
    <w:rsid w:val="00E16700"/>
    <w:rsid w:val="00E478D0"/>
    <w:rsid w:val="00E634A0"/>
    <w:rsid w:val="00E73EC5"/>
    <w:rsid w:val="00E7795A"/>
    <w:rsid w:val="00E77B0B"/>
    <w:rsid w:val="00EB0AAE"/>
    <w:rsid w:val="00EB3450"/>
    <w:rsid w:val="00EC3DA3"/>
    <w:rsid w:val="00EC72A1"/>
    <w:rsid w:val="00ED5AE1"/>
    <w:rsid w:val="00EE437E"/>
    <w:rsid w:val="00EF1148"/>
    <w:rsid w:val="00F2689C"/>
    <w:rsid w:val="00F302CF"/>
    <w:rsid w:val="00F44685"/>
    <w:rsid w:val="00F45E9F"/>
    <w:rsid w:val="00F5625B"/>
    <w:rsid w:val="00F6685E"/>
    <w:rsid w:val="00F81D2B"/>
    <w:rsid w:val="00F83C06"/>
    <w:rsid w:val="00FB0775"/>
    <w:rsid w:val="00FB0E18"/>
    <w:rsid w:val="00FC70BD"/>
    <w:rsid w:val="00FE38E2"/>
    <w:rsid w:val="00FF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E62673F-07EE-4670-AF3E-4481759C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1B3193"/>
    <w:pPr>
      <w:keepNext/>
      <w:spacing w:before="240" w:after="60"/>
      <w:outlineLvl w:val="1"/>
    </w:pPr>
    <w:rPr>
      <w:rFonts w:ascii="ITC Stone Sans Semi" w:eastAsia="SimSun" w:hAnsi="ITC Stone Sans Semi" w:cs="Arial"/>
      <w:b/>
      <w:bCs/>
      <w:iCs/>
      <w:sz w:val="22"/>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2689C"/>
    <w:rPr>
      <w:b/>
      <w:szCs w:val="20"/>
      <w:lang w:val="en-GB"/>
    </w:rPr>
  </w:style>
  <w:style w:type="paragraph" w:customStyle="1" w:styleId="subhead">
    <w:name w:val="subhead"/>
    <w:basedOn w:val="Normal"/>
    <w:rsid w:val="00997AA3"/>
    <w:pPr>
      <w:keepNext/>
      <w:overflowPunct w:val="0"/>
      <w:autoSpaceDE w:val="0"/>
      <w:autoSpaceDN w:val="0"/>
      <w:adjustRightInd w:val="0"/>
      <w:spacing w:after="240"/>
      <w:jc w:val="both"/>
      <w:textAlignment w:val="baseline"/>
    </w:pPr>
    <w:rPr>
      <w:rFonts w:ascii="Helvetica-Narrow" w:hAnsi="Helvetica-Narrow"/>
      <w:b/>
      <w:szCs w:val="20"/>
      <w:lang w:val="en-GB"/>
    </w:rPr>
  </w:style>
  <w:style w:type="paragraph" w:customStyle="1" w:styleId="mainheading">
    <w:name w:val="main heading"/>
    <w:basedOn w:val="Normal"/>
    <w:rsid w:val="00F45E9F"/>
    <w:pPr>
      <w:overflowPunct w:val="0"/>
      <w:autoSpaceDE w:val="0"/>
      <w:autoSpaceDN w:val="0"/>
      <w:adjustRightInd w:val="0"/>
      <w:spacing w:after="240"/>
      <w:jc w:val="center"/>
      <w:textAlignment w:val="baseline"/>
    </w:pPr>
    <w:rPr>
      <w:rFonts w:ascii="Helvetica-Narrow" w:hAnsi="Helvetica-Narrow"/>
      <w:b/>
      <w:sz w:val="32"/>
      <w:szCs w:val="20"/>
      <w:lang w:val="en-GB"/>
    </w:rPr>
  </w:style>
  <w:style w:type="paragraph" w:styleId="NormalWeb">
    <w:name w:val="Normal (Web)"/>
    <w:basedOn w:val="Normal"/>
    <w:rsid w:val="00780EE8"/>
    <w:pPr>
      <w:spacing w:before="100" w:beforeAutospacing="1" w:after="100" w:afterAutospacing="1"/>
    </w:pPr>
  </w:style>
  <w:style w:type="paragraph" w:customStyle="1" w:styleId="Default">
    <w:name w:val="Default"/>
    <w:rsid w:val="0091357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C6A40"/>
    <w:rPr>
      <w:rFonts w:ascii="Tahoma" w:hAnsi="Tahoma" w:cs="Tahoma"/>
      <w:sz w:val="16"/>
      <w:szCs w:val="16"/>
    </w:rPr>
  </w:style>
  <w:style w:type="character" w:customStyle="1" w:styleId="BalloonTextChar">
    <w:name w:val="Balloon Text Char"/>
    <w:link w:val="BalloonText"/>
    <w:rsid w:val="00CC6A40"/>
    <w:rPr>
      <w:rFonts w:ascii="Tahoma" w:hAnsi="Tahoma" w:cs="Tahoma"/>
      <w:sz w:val="16"/>
      <w:szCs w:val="16"/>
      <w:lang w:val="en-US" w:eastAsia="en-US"/>
    </w:rPr>
  </w:style>
  <w:style w:type="paragraph" w:styleId="NoSpacing">
    <w:name w:val="No Spacing"/>
    <w:uiPriority w:val="1"/>
    <w:qFormat/>
    <w:rsid w:val="00DD75B1"/>
    <w:rPr>
      <w:sz w:val="24"/>
      <w:szCs w:val="24"/>
      <w:lang w:val="en-US" w:eastAsia="en-US"/>
    </w:rPr>
  </w:style>
  <w:style w:type="paragraph" w:styleId="ListParagraph">
    <w:name w:val="List Paragraph"/>
    <w:basedOn w:val="Normal"/>
    <w:uiPriority w:val="34"/>
    <w:qFormat/>
    <w:rsid w:val="0001517C"/>
    <w:pPr>
      <w:ind w:left="720"/>
      <w:contextualSpacing/>
    </w:pPr>
  </w:style>
  <w:style w:type="character" w:styleId="CommentReference">
    <w:name w:val="annotation reference"/>
    <w:basedOn w:val="DefaultParagraphFont"/>
    <w:semiHidden/>
    <w:unhideWhenUsed/>
    <w:rsid w:val="00AC3674"/>
    <w:rPr>
      <w:sz w:val="16"/>
      <w:szCs w:val="16"/>
    </w:rPr>
  </w:style>
  <w:style w:type="paragraph" w:styleId="CommentText">
    <w:name w:val="annotation text"/>
    <w:basedOn w:val="Normal"/>
    <w:link w:val="CommentTextChar"/>
    <w:semiHidden/>
    <w:unhideWhenUsed/>
    <w:rsid w:val="00AC3674"/>
    <w:rPr>
      <w:sz w:val="20"/>
      <w:szCs w:val="20"/>
    </w:rPr>
  </w:style>
  <w:style w:type="character" w:customStyle="1" w:styleId="CommentTextChar">
    <w:name w:val="Comment Text Char"/>
    <w:basedOn w:val="DefaultParagraphFont"/>
    <w:link w:val="CommentText"/>
    <w:semiHidden/>
    <w:rsid w:val="00AC3674"/>
    <w:rPr>
      <w:lang w:val="en-US" w:eastAsia="en-US"/>
    </w:rPr>
  </w:style>
  <w:style w:type="paragraph" w:styleId="CommentSubject">
    <w:name w:val="annotation subject"/>
    <w:basedOn w:val="CommentText"/>
    <w:next w:val="CommentText"/>
    <w:link w:val="CommentSubjectChar"/>
    <w:semiHidden/>
    <w:unhideWhenUsed/>
    <w:rsid w:val="00AC3674"/>
    <w:rPr>
      <w:b/>
      <w:bCs/>
    </w:rPr>
  </w:style>
  <w:style w:type="character" w:customStyle="1" w:styleId="CommentSubjectChar">
    <w:name w:val="Comment Subject Char"/>
    <w:basedOn w:val="CommentTextChar"/>
    <w:link w:val="CommentSubject"/>
    <w:semiHidden/>
    <w:rsid w:val="00AC3674"/>
    <w:rPr>
      <w:b/>
      <w:bCs/>
      <w:lang w:val="en-US" w:eastAsia="en-US"/>
    </w:rPr>
  </w:style>
  <w:style w:type="paragraph" w:styleId="Header">
    <w:name w:val="header"/>
    <w:basedOn w:val="Normal"/>
    <w:link w:val="HeaderChar"/>
    <w:unhideWhenUsed/>
    <w:rsid w:val="00574771"/>
    <w:pPr>
      <w:tabs>
        <w:tab w:val="center" w:pos="4513"/>
        <w:tab w:val="right" w:pos="9026"/>
      </w:tabs>
    </w:pPr>
  </w:style>
  <w:style w:type="character" w:customStyle="1" w:styleId="HeaderChar">
    <w:name w:val="Header Char"/>
    <w:basedOn w:val="DefaultParagraphFont"/>
    <w:link w:val="Header"/>
    <w:rsid w:val="00574771"/>
    <w:rPr>
      <w:sz w:val="24"/>
      <w:szCs w:val="24"/>
      <w:lang w:val="en-US" w:eastAsia="en-US"/>
    </w:rPr>
  </w:style>
  <w:style w:type="paragraph" w:styleId="Footer">
    <w:name w:val="footer"/>
    <w:basedOn w:val="Normal"/>
    <w:link w:val="FooterChar"/>
    <w:unhideWhenUsed/>
    <w:rsid w:val="00574771"/>
    <w:pPr>
      <w:tabs>
        <w:tab w:val="center" w:pos="4513"/>
        <w:tab w:val="right" w:pos="9026"/>
      </w:tabs>
    </w:pPr>
  </w:style>
  <w:style w:type="character" w:customStyle="1" w:styleId="FooterChar">
    <w:name w:val="Footer Char"/>
    <w:basedOn w:val="DefaultParagraphFont"/>
    <w:link w:val="Footer"/>
    <w:rsid w:val="00574771"/>
    <w:rPr>
      <w:sz w:val="24"/>
      <w:szCs w:val="24"/>
      <w:lang w:val="en-US" w:eastAsia="en-US"/>
    </w:rPr>
  </w:style>
  <w:style w:type="character" w:styleId="Hyperlink">
    <w:name w:val="Hyperlink"/>
    <w:basedOn w:val="DefaultParagraphFont"/>
    <w:uiPriority w:val="99"/>
    <w:unhideWhenUsed/>
    <w:rsid w:val="00165E0C"/>
    <w:rPr>
      <w:color w:val="0000FF"/>
      <w:u w:val="single"/>
    </w:rPr>
  </w:style>
  <w:style w:type="character" w:customStyle="1" w:styleId="Heading2Char">
    <w:name w:val="Heading 2 Char"/>
    <w:basedOn w:val="DefaultParagraphFont"/>
    <w:link w:val="Heading2"/>
    <w:rsid w:val="001B3193"/>
    <w:rPr>
      <w:rFonts w:ascii="ITC Stone Sans Semi" w:eastAsia="SimSun" w:hAnsi="ITC Stone Sans Semi" w:cs="Arial"/>
      <w:b/>
      <w:bCs/>
      <w:iC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669986">
      <w:bodyDiv w:val="1"/>
      <w:marLeft w:val="0"/>
      <w:marRight w:val="0"/>
      <w:marTop w:val="0"/>
      <w:marBottom w:val="0"/>
      <w:divBdr>
        <w:top w:val="none" w:sz="0" w:space="0" w:color="auto"/>
        <w:left w:val="none" w:sz="0" w:space="0" w:color="auto"/>
        <w:bottom w:val="none" w:sz="0" w:space="0" w:color="auto"/>
        <w:right w:val="none" w:sz="0" w:space="0" w:color="auto"/>
      </w:divBdr>
      <w:divsChild>
        <w:div w:id="640040790">
          <w:marLeft w:val="0"/>
          <w:marRight w:val="0"/>
          <w:marTop w:val="0"/>
          <w:marBottom w:val="0"/>
          <w:divBdr>
            <w:top w:val="none" w:sz="0" w:space="0" w:color="auto"/>
            <w:left w:val="none" w:sz="0" w:space="0" w:color="auto"/>
            <w:bottom w:val="none" w:sz="0" w:space="0" w:color="auto"/>
            <w:right w:val="none" w:sz="0" w:space="0" w:color="auto"/>
          </w:divBdr>
          <w:divsChild>
            <w:div w:id="1477339521">
              <w:marLeft w:val="390"/>
              <w:marRight w:val="150"/>
              <w:marTop w:val="0"/>
              <w:marBottom w:val="0"/>
              <w:divBdr>
                <w:top w:val="none" w:sz="0" w:space="0" w:color="auto"/>
                <w:left w:val="none" w:sz="0" w:space="0" w:color="auto"/>
                <w:bottom w:val="none" w:sz="0" w:space="0" w:color="auto"/>
                <w:right w:val="none" w:sz="0" w:space="0" w:color="auto"/>
              </w:divBdr>
              <w:divsChild>
                <w:div w:id="522598843">
                  <w:marLeft w:val="0"/>
                  <w:marRight w:val="0"/>
                  <w:marTop w:val="0"/>
                  <w:marBottom w:val="0"/>
                  <w:divBdr>
                    <w:top w:val="none" w:sz="0" w:space="0" w:color="auto"/>
                    <w:left w:val="none" w:sz="0" w:space="0" w:color="auto"/>
                    <w:bottom w:val="none" w:sz="0" w:space="0" w:color="auto"/>
                    <w:right w:val="none" w:sz="0" w:space="0" w:color="auto"/>
                  </w:divBdr>
                  <w:divsChild>
                    <w:div w:id="1265384790">
                      <w:marLeft w:val="0"/>
                      <w:marRight w:val="0"/>
                      <w:marTop w:val="0"/>
                      <w:marBottom w:val="0"/>
                      <w:divBdr>
                        <w:top w:val="none" w:sz="0" w:space="0" w:color="auto"/>
                        <w:left w:val="none" w:sz="0" w:space="0" w:color="auto"/>
                        <w:bottom w:val="none" w:sz="0" w:space="0" w:color="auto"/>
                        <w:right w:val="none" w:sz="0" w:space="0" w:color="auto"/>
                      </w:divBdr>
                      <w:divsChild>
                        <w:div w:id="1566453091">
                          <w:marLeft w:val="0"/>
                          <w:marRight w:val="0"/>
                          <w:marTop w:val="0"/>
                          <w:marBottom w:val="0"/>
                          <w:divBdr>
                            <w:top w:val="none" w:sz="0" w:space="0" w:color="auto"/>
                            <w:left w:val="none" w:sz="0" w:space="0" w:color="auto"/>
                            <w:bottom w:val="none" w:sz="0" w:space="0" w:color="auto"/>
                            <w:right w:val="none" w:sz="0" w:space="0" w:color="auto"/>
                          </w:divBdr>
                          <w:divsChild>
                            <w:div w:id="1317034109">
                              <w:marLeft w:val="0"/>
                              <w:marRight w:val="0"/>
                              <w:marTop w:val="0"/>
                              <w:marBottom w:val="0"/>
                              <w:divBdr>
                                <w:top w:val="none" w:sz="0" w:space="0" w:color="auto"/>
                                <w:left w:val="none" w:sz="0" w:space="0" w:color="auto"/>
                                <w:bottom w:val="none" w:sz="0" w:space="0" w:color="auto"/>
                                <w:right w:val="none" w:sz="0" w:space="0" w:color="auto"/>
                              </w:divBdr>
                              <w:divsChild>
                                <w:div w:id="782729160">
                                  <w:marLeft w:val="0"/>
                                  <w:marRight w:val="0"/>
                                  <w:marTop w:val="0"/>
                                  <w:marBottom w:val="0"/>
                                  <w:divBdr>
                                    <w:top w:val="none" w:sz="0" w:space="0" w:color="auto"/>
                                    <w:left w:val="none" w:sz="0" w:space="0" w:color="auto"/>
                                    <w:bottom w:val="none" w:sz="0" w:space="0" w:color="auto"/>
                                    <w:right w:val="none" w:sz="0" w:space="0" w:color="auto"/>
                                  </w:divBdr>
                                  <w:divsChild>
                                    <w:div w:id="327944574">
                                      <w:marLeft w:val="0"/>
                                      <w:marRight w:val="0"/>
                                      <w:marTop w:val="0"/>
                                      <w:marBottom w:val="0"/>
                                      <w:divBdr>
                                        <w:top w:val="none" w:sz="0" w:space="0" w:color="auto"/>
                                        <w:left w:val="none" w:sz="0" w:space="0" w:color="auto"/>
                                        <w:bottom w:val="none" w:sz="0" w:space="0" w:color="auto"/>
                                        <w:right w:val="none" w:sz="0" w:space="0" w:color="auto"/>
                                      </w:divBdr>
                                      <w:divsChild>
                                        <w:div w:id="918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319631">
      <w:bodyDiv w:val="1"/>
      <w:marLeft w:val="0"/>
      <w:marRight w:val="0"/>
      <w:marTop w:val="0"/>
      <w:marBottom w:val="0"/>
      <w:divBdr>
        <w:top w:val="none" w:sz="0" w:space="0" w:color="auto"/>
        <w:left w:val="none" w:sz="0" w:space="0" w:color="auto"/>
        <w:bottom w:val="none" w:sz="0" w:space="0" w:color="auto"/>
        <w:right w:val="none" w:sz="0" w:space="0" w:color="auto"/>
      </w:divBdr>
      <w:divsChild>
        <w:div w:id="616328296">
          <w:marLeft w:val="0"/>
          <w:marRight w:val="0"/>
          <w:marTop w:val="0"/>
          <w:marBottom w:val="0"/>
          <w:divBdr>
            <w:top w:val="none" w:sz="0" w:space="0" w:color="auto"/>
            <w:left w:val="none" w:sz="0" w:space="0" w:color="auto"/>
            <w:bottom w:val="none" w:sz="0" w:space="0" w:color="auto"/>
            <w:right w:val="none" w:sz="0" w:space="0" w:color="auto"/>
          </w:divBdr>
          <w:divsChild>
            <w:div w:id="672530456">
              <w:marLeft w:val="0"/>
              <w:marRight w:val="0"/>
              <w:marTop w:val="0"/>
              <w:marBottom w:val="0"/>
              <w:divBdr>
                <w:top w:val="none" w:sz="0" w:space="0" w:color="auto"/>
                <w:left w:val="none" w:sz="0" w:space="0" w:color="auto"/>
                <w:bottom w:val="none" w:sz="0" w:space="0" w:color="auto"/>
                <w:right w:val="none" w:sz="0" w:space="0" w:color="auto"/>
              </w:divBdr>
              <w:divsChild>
                <w:div w:id="2109544898">
                  <w:marLeft w:val="0"/>
                  <w:marRight w:val="0"/>
                  <w:marTop w:val="0"/>
                  <w:marBottom w:val="240"/>
                  <w:divBdr>
                    <w:top w:val="none" w:sz="0" w:space="0" w:color="auto"/>
                    <w:left w:val="none" w:sz="0" w:space="0" w:color="auto"/>
                    <w:bottom w:val="none" w:sz="0" w:space="0" w:color="auto"/>
                    <w:right w:val="none" w:sz="0" w:space="0" w:color="auto"/>
                  </w:divBdr>
                  <w:divsChild>
                    <w:div w:id="47537892">
                      <w:marLeft w:val="0"/>
                      <w:marRight w:val="0"/>
                      <w:marTop w:val="0"/>
                      <w:marBottom w:val="0"/>
                      <w:divBdr>
                        <w:top w:val="none" w:sz="0" w:space="0" w:color="auto"/>
                        <w:left w:val="none" w:sz="0" w:space="0" w:color="auto"/>
                        <w:bottom w:val="none" w:sz="0" w:space="0" w:color="auto"/>
                        <w:right w:val="none" w:sz="0" w:space="0" w:color="auto"/>
                      </w:divBdr>
                      <w:divsChild>
                        <w:div w:id="3851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4849">
      <w:bodyDiv w:val="1"/>
      <w:marLeft w:val="0"/>
      <w:marRight w:val="0"/>
      <w:marTop w:val="0"/>
      <w:marBottom w:val="0"/>
      <w:divBdr>
        <w:top w:val="none" w:sz="0" w:space="0" w:color="auto"/>
        <w:left w:val="none" w:sz="0" w:space="0" w:color="auto"/>
        <w:bottom w:val="none" w:sz="0" w:space="0" w:color="auto"/>
        <w:right w:val="none" w:sz="0" w:space="0" w:color="auto"/>
      </w:divBdr>
      <w:divsChild>
        <w:div w:id="1570581507">
          <w:marLeft w:val="0"/>
          <w:marRight w:val="0"/>
          <w:marTop w:val="0"/>
          <w:marBottom w:val="0"/>
          <w:divBdr>
            <w:top w:val="none" w:sz="0" w:space="0" w:color="auto"/>
            <w:left w:val="none" w:sz="0" w:space="0" w:color="auto"/>
            <w:bottom w:val="none" w:sz="0" w:space="0" w:color="auto"/>
            <w:right w:val="none" w:sz="0" w:space="0" w:color="auto"/>
          </w:divBdr>
          <w:divsChild>
            <w:div w:id="595409433">
              <w:marLeft w:val="0"/>
              <w:marRight w:val="0"/>
              <w:marTop w:val="0"/>
              <w:marBottom w:val="0"/>
              <w:divBdr>
                <w:top w:val="none" w:sz="0" w:space="0" w:color="auto"/>
                <w:left w:val="none" w:sz="0" w:space="0" w:color="auto"/>
                <w:bottom w:val="none" w:sz="0" w:space="0" w:color="auto"/>
                <w:right w:val="none" w:sz="0" w:space="0" w:color="auto"/>
              </w:divBdr>
              <w:divsChild>
                <w:div w:id="692194859">
                  <w:marLeft w:val="0"/>
                  <w:marRight w:val="0"/>
                  <w:marTop w:val="0"/>
                  <w:marBottom w:val="240"/>
                  <w:divBdr>
                    <w:top w:val="none" w:sz="0" w:space="0" w:color="auto"/>
                    <w:left w:val="none" w:sz="0" w:space="0" w:color="auto"/>
                    <w:bottom w:val="none" w:sz="0" w:space="0" w:color="auto"/>
                    <w:right w:val="none" w:sz="0" w:space="0" w:color="auto"/>
                  </w:divBdr>
                  <w:divsChild>
                    <w:div w:id="2056461785">
                      <w:marLeft w:val="0"/>
                      <w:marRight w:val="0"/>
                      <w:marTop w:val="0"/>
                      <w:marBottom w:val="0"/>
                      <w:divBdr>
                        <w:top w:val="none" w:sz="0" w:space="0" w:color="auto"/>
                        <w:left w:val="none" w:sz="0" w:space="0" w:color="auto"/>
                        <w:bottom w:val="none" w:sz="0" w:space="0" w:color="auto"/>
                        <w:right w:val="none" w:sz="0" w:space="0" w:color="auto"/>
                      </w:divBdr>
                      <w:divsChild>
                        <w:div w:id="212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cotland.gov.uk/Images/DYWResponseYouthEmpl%20Strategy_tcm4-85359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Fenwick@edinburghchambe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rskillsforce.co.uk/marketpla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guarantee.org" TargetMode="External"/><Relationship Id="rId4" Type="http://schemas.openxmlformats.org/officeDocument/2006/relationships/settings" Target="settings.xml"/><Relationship Id="rId9" Type="http://schemas.openxmlformats.org/officeDocument/2006/relationships/hyperlink" Target="http://www.edinburghchamber.co.uk/dy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570A-B7FA-482F-A3FA-40C64DCE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Edinburgh Chamber of Commerce</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Wallace</dc:creator>
  <cp:lastModifiedBy>Michelle Fenwick</cp:lastModifiedBy>
  <cp:revision>3</cp:revision>
  <cp:lastPrinted>2015-07-24T10:40:00Z</cp:lastPrinted>
  <dcterms:created xsi:type="dcterms:W3CDTF">2018-01-15T12:37:00Z</dcterms:created>
  <dcterms:modified xsi:type="dcterms:W3CDTF">2018-01-15T12:41:00Z</dcterms:modified>
</cp:coreProperties>
</file>